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8F" w:rsidRDefault="005F643F" w:rsidP="005F643F">
      <w:pPr>
        <w:spacing w:after="0" w:line="240" w:lineRule="auto"/>
        <w:jc w:val="center"/>
        <w:rPr>
          <w:rFonts w:ascii="Times New Roman" w:eastAsia="Times New Roman" w:hAnsi="Times New Roman" w:cs="Times New Roman"/>
          <w:b/>
          <w:sz w:val="24"/>
          <w:szCs w:val="24"/>
          <w:lang w:val="uk-UA" w:eastAsia="ru-RU"/>
        </w:rPr>
      </w:pPr>
      <w:r w:rsidRPr="00A97F6E">
        <w:rPr>
          <w:rFonts w:ascii="Times New Roman" w:hAnsi="Times New Roman" w:cs="Times New Roman"/>
          <w:b/>
          <w:sz w:val="24"/>
          <w:szCs w:val="24"/>
          <w:lang w:val="uk-UA"/>
        </w:rPr>
        <w:t>Умови проведення конкурсного відбору</w:t>
      </w:r>
      <w:r>
        <w:rPr>
          <w:rFonts w:ascii="Times New Roman" w:hAnsi="Times New Roman" w:cs="Times New Roman"/>
          <w:b/>
          <w:sz w:val="24"/>
          <w:szCs w:val="24"/>
          <w:lang w:val="uk-UA"/>
        </w:rPr>
        <w:t xml:space="preserve"> про</w:t>
      </w:r>
      <w:r w:rsidR="001B153C">
        <w:rPr>
          <w:rFonts w:ascii="Times New Roman" w:hAnsi="Times New Roman" w:cs="Times New Roman"/>
          <w:b/>
          <w:sz w:val="24"/>
          <w:szCs w:val="24"/>
          <w:lang w:val="uk-UA"/>
        </w:rPr>
        <w:t>є</w:t>
      </w:r>
      <w:r>
        <w:rPr>
          <w:rFonts w:ascii="Times New Roman" w:hAnsi="Times New Roman" w:cs="Times New Roman"/>
          <w:b/>
          <w:sz w:val="24"/>
          <w:szCs w:val="24"/>
          <w:lang w:val="uk-UA"/>
        </w:rPr>
        <w:t>ктів,</w:t>
      </w:r>
      <w:r w:rsidRPr="005F643F">
        <w:rPr>
          <w:rFonts w:ascii="Times New Roman" w:eastAsia="Times New Roman" w:hAnsi="Times New Roman" w:cs="Times New Roman"/>
          <w:b/>
          <w:sz w:val="24"/>
          <w:szCs w:val="24"/>
          <w:lang w:val="uk-UA" w:eastAsia="ru-RU"/>
        </w:rPr>
        <w:t xml:space="preserve"> </w:t>
      </w:r>
      <w:r w:rsidR="00785D8F">
        <w:rPr>
          <w:rFonts w:ascii="Times New Roman" w:eastAsia="Times New Roman" w:hAnsi="Times New Roman" w:cs="Times New Roman"/>
          <w:b/>
          <w:sz w:val="24"/>
          <w:szCs w:val="24"/>
          <w:lang w:val="uk-UA" w:eastAsia="ru-RU"/>
        </w:rPr>
        <w:t xml:space="preserve">на реалізацію яких </w:t>
      </w:r>
      <w:r w:rsidRPr="00E128E2">
        <w:rPr>
          <w:rFonts w:ascii="Times New Roman" w:eastAsia="Times New Roman" w:hAnsi="Times New Roman" w:cs="Times New Roman"/>
          <w:b/>
          <w:sz w:val="24"/>
          <w:szCs w:val="24"/>
          <w:lang w:val="uk-UA" w:eastAsia="ru-RU"/>
        </w:rPr>
        <w:t xml:space="preserve"> </w:t>
      </w:r>
      <w:r w:rsidR="00785D8F">
        <w:rPr>
          <w:rFonts w:ascii="Times New Roman" w:eastAsia="Times New Roman" w:hAnsi="Times New Roman" w:cs="Times New Roman"/>
          <w:b/>
          <w:sz w:val="24"/>
          <w:szCs w:val="24"/>
          <w:lang w:val="uk-UA" w:eastAsia="ru-RU"/>
        </w:rPr>
        <w:t xml:space="preserve">суб’єктам </w:t>
      </w:r>
      <w:r w:rsidR="00785D8F" w:rsidRPr="004B7D3A">
        <w:rPr>
          <w:rFonts w:ascii="Times New Roman" w:eastAsia="Times New Roman" w:hAnsi="Times New Roman" w:cs="Times New Roman"/>
          <w:b/>
          <w:sz w:val="24"/>
          <w:szCs w:val="24"/>
          <w:lang w:val="uk-UA" w:eastAsia="ru-RU"/>
        </w:rPr>
        <w:t>малого</w:t>
      </w:r>
      <w:r w:rsidR="00785D8F">
        <w:rPr>
          <w:rFonts w:ascii="Times New Roman" w:eastAsia="Times New Roman" w:hAnsi="Times New Roman" w:cs="Times New Roman"/>
          <w:b/>
          <w:sz w:val="24"/>
          <w:szCs w:val="24"/>
          <w:lang w:val="uk-UA" w:eastAsia="ru-RU"/>
        </w:rPr>
        <w:t xml:space="preserve"> </w:t>
      </w:r>
      <w:r w:rsidR="004B7D3A">
        <w:rPr>
          <w:rFonts w:ascii="Times New Roman" w:eastAsia="Times New Roman" w:hAnsi="Times New Roman" w:cs="Times New Roman"/>
          <w:b/>
          <w:sz w:val="24"/>
          <w:szCs w:val="24"/>
          <w:lang w:val="uk-UA" w:eastAsia="ru-RU"/>
        </w:rPr>
        <w:t xml:space="preserve">і середнього </w:t>
      </w:r>
      <w:r w:rsidR="00785D8F">
        <w:rPr>
          <w:rFonts w:ascii="Times New Roman" w:eastAsia="Times New Roman" w:hAnsi="Times New Roman" w:cs="Times New Roman"/>
          <w:b/>
          <w:sz w:val="24"/>
          <w:szCs w:val="24"/>
          <w:lang w:val="uk-UA" w:eastAsia="ru-RU"/>
        </w:rPr>
        <w:t>підприємництва</w:t>
      </w:r>
      <w:r w:rsidR="00785D8F" w:rsidRPr="00E128E2">
        <w:rPr>
          <w:rFonts w:ascii="Times New Roman" w:eastAsia="Times New Roman" w:hAnsi="Times New Roman" w:cs="Times New Roman"/>
          <w:b/>
          <w:sz w:val="24"/>
          <w:szCs w:val="24"/>
          <w:lang w:val="uk-UA" w:eastAsia="ru-RU"/>
        </w:rPr>
        <w:t xml:space="preserve"> </w:t>
      </w:r>
      <w:r w:rsidRPr="00E128E2">
        <w:rPr>
          <w:rFonts w:ascii="Times New Roman" w:eastAsia="Times New Roman" w:hAnsi="Times New Roman" w:cs="Times New Roman"/>
          <w:b/>
          <w:sz w:val="24"/>
          <w:szCs w:val="24"/>
          <w:lang w:val="uk-UA" w:eastAsia="ru-RU"/>
        </w:rPr>
        <w:t xml:space="preserve">буде </w:t>
      </w:r>
      <w:r w:rsidR="00785D8F">
        <w:rPr>
          <w:rFonts w:ascii="Times New Roman" w:eastAsia="Times New Roman" w:hAnsi="Times New Roman" w:cs="Times New Roman"/>
          <w:b/>
          <w:sz w:val="24"/>
          <w:szCs w:val="24"/>
          <w:lang w:val="uk-UA" w:eastAsia="ru-RU"/>
        </w:rPr>
        <w:t xml:space="preserve">надаватись фінансова підтримка </w:t>
      </w:r>
    </w:p>
    <w:p w:rsidR="005F643F" w:rsidRDefault="005F643F" w:rsidP="005F643F">
      <w:pPr>
        <w:spacing w:after="0" w:line="240" w:lineRule="auto"/>
        <w:jc w:val="center"/>
        <w:rPr>
          <w:rFonts w:ascii="Times New Roman" w:hAnsi="Times New Roman" w:cs="Times New Roman"/>
          <w:b/>
          <w:sz w:val="24"/>
          <w:szCs w:val="24"/>
          <w:lang w:val="uk-UA"/>
        </w:rPr>
      </w:pPr>
      <w:r w:rsidRPr="00E128E2">
        <w:rPr>
          <w:rFonts w:ascii="Times New Roman" w:eastAsia="Times New Roman" w:hAnsi="Times New Roman" w:cs="Times New Roman"/>
          <w:b/>
          <w:sz w:val="24"/>
          <w:szCs w:val="24"/>
          <w:lang w:val="uk-UA" w:eastAsia="ru-RU"/>
        </w:rPr>
        <w:t xml:space="preserve"> </w:t>
      </w:r>
    </w:p>
    <w:p w:rsidR="005F643F" w:rsidRDefault="005F643F" w:rsidP="005F643F">
      <w:pPr>
        <w:spacing w:after="0" w:line="240" w:lineRule="auto"/>
        <w:jc w:val="center"/>
        <w:rPr>
          <w:rFonts w:ascii="Times New Roman" w:hAnsi="Times New Roman" w:cs="Times New Roman"/>
          <w:b/>
          <w:sz w:val="24"/>
          <w:szCs w:val="24"/>
          <w:lang w:val="uk-UA"/>
        </w:rPr>
      </w:pPr>
    </w:p>
    <w:p w:rsidR="005F643F" w:rsidRPr="00A97F6E" w:rsidRDefault="005F643F" w:rsidP="005F643F">
      <w:pPr>
        <w:spacing w:after="0" w:line="240" w:lineRule="auto"/>
        <w:jc w:val="center"/>
        <w:rPr>
          <w:rFonts w:ascii="Times New Roman" w:hAnsi="Times New Roman" w:cs="Times New Roman"/>
          <w:b/>
          <w:sz w:val="24"/>
          <w:szCs w:val="24"/>
          <w:lang w:val="uk-UA"/>
        </w:rPr>
      </w:pPr>
    </w:p>
    <w:p w:rsidR="001E7F31" w:rsidRPr="009460D6" w:rsidRDefault="001E7F31" w:rsidP="001E7F31">
      <w:pPr>
        <w:spacing w:after="120" w:line="240" w:lineRule="auto"/>
        <w:ind w:firstLine="567"/>
        <w:jc w:val="both"/>
        <w:rPr>
          <w:rFonts w:ascii="Times New Roman" w:hAnsi="Times New Roman" w:cs="Times New Roman"/>
          <w:sz w:val="24"/>
          <w:szCs w:val="24"/>
          <w:lang w:val="uk-UA"/>
        </w:rPr>
      </w:pPr>
      <w:r w:rsidRPr="009460D6">
        <w:rPr>
          <w:rFonts w:ascii="Times New Roman" w:hAnsi="Times New Roman" w:cs="Times New Roman"/>
          <w:b/>
          <w:sz w:val="24"/>
          <w:szCs w:val="24"/>
          <w:lang w:val="uk-UA"/>
        </w:rPr>
        <w:t>1.</w:t>
      </w:r>
      <w:r w:rsidRPr="009460D6">
        <w:rPr>
          <w:rFonts w:ascii="Times New Roman" w:hAnsi="Times New Roman" w:cs="Times New Roman"/>
          <w:sz w:val="24"/>
          <w:szCs w:val="24"/>
        </w:rPr>
        <w:t> </w:t>
      </w:r>
      <w:r w:rsidRPr="009460D6">
        <w:rPr>
          <w:rFonts w:ascii="Times New Roman" w:hAnsi="Times New Roman" w:cs="Times New Roman"/>
          <w:sz w:val="24"/>
          <w:szCs w:val="24"/>
          <w:lang w:val="uk-UA"/>
        </w:rPr>
        <w:t>Фінансова підтримка на реалізацію про</w:t>
      </w:r>
      <w:r w:rsidR="004B7D3A" w:rsidRPr="009460D6">
        <w:rPr>
          <w:rFonts w:ascii="Times New Roman" w:hAnsi="Times New Roman" w:cs="Times New Roman"/>
          <w:sz w:val="24"/>
          <w:szCs w:val="24"/>
          <w:lang w:val="uk-UA"/>
        </w:rPr>
        <w:t>є</w:t>
      </w:r>
      <w:r w:rsidRPr="009460D6">
        <w:rPr>
          <w:rFonts w:ascii="Times New Roman" w:hAnsi="Times New Roman" w:cs="Times New Roman"/>
          <w:sz w:val="24"/>
          <w:szCs w:val="24"/>
          <w:lang w:val="uk-UA"/>
        </w:rPr>
        <w:t xml:space="preserve">ктів  надається на конкурсних засадах суб’єктам малого </w:t>
      </w:r>
      <w:r w:rsidR="004B7D3A" w:rsidRPr="009460D6">
        <w:rPr>
          <w:rFonts w:ascii="Times New Roman" w:hAnsi="Times New Roman" w:cs="Times New Roman"/>
          <w:sz w:val="24"/>
          <w:szCs w:val="24"/>
          <w:lang w:val="uk-UA"/>
        </w:rPr>
        <w:t xml:space="preserve">і середнього </w:t>
      </w:r>
      <w:r w:rsidRPr="009460D6">
        <w:rPr>
          <w:rFonts w:ascii="Times New Roman" w:hAnsi="Times New Roman" w:cs="Times New Roman"/>
          <w:sz w:val="24"/>
          <w:szCs w:val="24"/>
          <w:lang w:val="uk-UA"/>
        </w:rPr>
        <w:t>підприємництва, які відповідають критеріям, встановленим частиною 3 статті 55 Господарського кодексу України.</w:t>
      </w:r>
    </w:p>
    <w:p w:rsidR="00B4068D" w:rsidRPr="009460D6" w:rsidRDefault="001E7F31" w:rsidP="00B4068D">
      <w:pPr>
        <w:spacing w:after="120" w:line="240" w:lineRule="auto"/>
        <w:ind w:firstLine="567"/>
        <w:jc w:val="both"/>
        <w:rPr>
          <w:rFonts w:ascii="Times New Roman" w:hAnsi="Times New Roman" w:cs="Times New Roman"/>
          <w:sz w:val="24"/>
          <w:szCs w:val="24"/>
          <w:lang w:val="uk-UA"/>
        </w:rPr>
      </w:pPr>
      <w:r w:rsidRPr="009460D6">
        <w:rPr>
          <w:rFonts w:ascii="Times New Roman" w:hAnsi="Times New Roman" w:cs="Times New Roman"/>
          <w:b/>
          <w:sz w:val="24"/>
          <w:szCs w:val="24"/>
          <w:lang w:val="uk-UA"/>
        </w:rPr>
        <w:t>2</w:t>
      </w:r>
      <w:r w:rsidR="00B4068D" w:rsidRPr="009460D6">
        <w:rPr>
          <w:rFonts w:ascii="Times New Roman" w:hAnsi="Times New Roman" w:cs="Times New Roman"/>
          <w:b/>
          <w:sz w:val="24"/>
          <w:szCs w:val="24"/>
        </w:rPr>
        <w:t>.</w:t>
      </w:r>
      <w:r w:rsidR="00B4068D" w:rsidRPr="009460D6">
        <w:rPr>
          <w:rFonts w:ascii="Times New Roman" w:hAnsi="Times New Roman" w:cs="Times New Roman"/>
          <w:sz w:val="24"/>
          <w:szCs w:val="24"/>
        </w:rPr>
        <w:t xml:space="preserve"> Право на </w:t>
      </w:r>
      <w:proofErr w:type="spellStart"/>
      <w:r w:rsidR="00B4068D" w:rsidRPr="009460D6">
        <w:rPr>
          <w:rFonts w:ascii="Times New Roman" w:hAnsi="Times New Roman" w:cs="Times New Roman"/>
          <w:sz w:val="24"/>
          <w:szCs w:val="24"/>
        </w:rPr>
        <w:t>одержання</w:t>
      </w:r>
      <w:proofErr w:type="spellEnd"/>
      <w:r w:rsidR="00B4068D" w:rsidRPr="009460D6">
        <w:rPr>
          <w:rFonts w:ascii="Times New Roman" w:hAnsi="Times New Roman" w:cs="Times New Roman"/>
          <w:sz w:val="24"/>
          <w:szCs w:val="24"/>
        </w:rPr>
        <w:t xml:space="preserve"> </w:t>
      </w:r>
      <w:proofErr w:type="spellStart"/>
      <w:r w:rsidR="00B4068D" w:rsidRPr="009460D6">
        <w:rPr>
          <w:rFonts w:ascii="Times New Roman" w:hAnsi="Times New Roman" w:cs="Times New Roman"/>
          <w:sz w:val="24"/>
          <w:szCs w:val="24"/>
        </w:rPr>
        <w:t>фінансової</w:t>
      </w:r>
      <w:proofErr w:type="spellEnd"/>
      <w:r w:rsidR="00B4068D" w:rsidRPr="009460D6">
        <w:rPr>
          <w:rFonts w:ascii="Times New Roman" w:hAnsi="Times New Roman" w:cs="Times New Roman"/>
          <w:sz w:val="24"/>
          <w:szCs w:val="24"/>
        </w:rPr>
        <w:t xml:space="preserve"> </w:t>
      </w:r>
      <w:proofErr w:type="spellStart"/>
      <w:r w:rsidR="00B4068D" w:rsidRPr="009460D6">
        <w:rPr>
          <w:rFonts w:ascii="Times New Roman" w:hAnsi="Times New Roman" w:cs="Times New Roman"/>
          <w:sz w:val="24"/>
          <w:szCs w:val="24"/>
        </w:rPr>
        <w:t>підтримки</w:t>
      </w:r>
      <w:proofErr w:type="spellEnd"/>
      <w:r w:rsidR="00B4068D" w:rsidRPr="009460D6">
        <w:rPr>
          <w:rFonts w:ascii="Times New Roman" w:hAnsi="Times New Roman" w:cs="Times New Roman"/>
          <w:sz w:val="24"/>
          <w:szCs w:val="24"/>
        </w:rPr>
        <w:t xml:space="preserve"> </w:t>
      </w:r>
      <w:proofErr w:type="spellStart"/>
      <w:r w:rsidR="00B4068D" w:rsidRPr="009460D6">
        <w:rPr>
          <w:rFonts w:ascii="Times New Roman" w:hAnsi="Times New Roman" w:cs="Times New Roman"/>
          <w:b/>
          <w:sz w:val="24"/>
          <w:szCs w:val="24"/>
        </w:rPr>
        <w:t>мають</w:t>
      </w:r>
      <w:proofErr w:type="spellEnd"/>
      <w:r w:rsidR="00B4068D" w:rsidRPr="009460D6">
        <w:rPr>
          <w:rFonts w:ascii="Times New Roman" w:hAnsi="Times New Roman" w:cs="Times New Roman"/>
          <w:b/>
          <w:sz w:val="24"/>
          <w:szCs w:val="24"/>
        </w:rPr>
        <w:t xml:space="preserve"> </w:t>
      </w:r>
      <w:proofErr w:type="spellStart"/>
      <w:r w:rsidR="00B4068D" w:rsidRPr="009460D6">
        <w:rPr>
          <w:rFonts w:ascii="Times New Roman" w:hAnsi="Times New Roman" w:cs="Times New Roman"/>
          <w:b/>
          <w:sz w:val="24"/>
          <w:szCs w:val="24"/>
        </w:rPr>
        <w:t>суб’єкти</w:t>
      </w:r>
      <w:proofErr w:type="spellEnd"/>
      <w:r w:rsidR="00B4068D" w:rsidRPr="009460D6">
        <w:rPr>
          <w:rFonts w:ascii="Times New Roman" w:hAnsi="Times New Roman" w:cs="Times New Roman"/>
          <w:sz w:val="24"/>
          <w:szCs w:val="24"/>
        </w:rPr>
        <w:t xml:space="preserve"> малого </w:t>
      </w:r>
      <w:r w:rsidR="004B7D3A" w:rsidRPr="009460D6">
        <w:rPr>
          <w:rFonts w:ascii="Times New Roman" w:hAnsi="Times New Roman" w:cs="Times New Roman"/>
          <w:sz w:val="24"/>
          <w:szCs w:val="24"/>
          <w:lang w:val="uk-UA"/>
        </w:rPr>
        <w:t xml:space="preserve">і середнього </w:t>
      </w:r>
      <w:proofErr w:type="spellStart"/>
      <w:r w:rsidR="00B4068D" w:rsidRPr="009460D6">
        <w:rPr>
          <w:rFonts w:ascii="Times New Roman" w:hAnsi="Times New Roman" w:cs="Times New Roman"/>
          <w:sz w:val="24"/>
          <w:szCs w:val="24"/>
        </w:rPr>
        <w:t>підприємництва</w:t>
      </w:r>
      <w:proofErr w:type="spellEnd"/>
      <w:r w:rsidR="00B4068D" w:rsidRPr="009460D6">
        <w:rPr>
          <w:rFonts w:ascii="Times New Roman" w:hAnsi="Times New Roman" w:cs="Times New Roman"/>
          <w:sz w:val="24"/>
          <w:szCs w:val="24"/>
        </w:rPr>
        <w:t xml:space="preserve">, </w:t>
      </w:r>
      <w:proofErr w:type="spellStart"/>
      <w:r w:rsidR="00B4068D" w:rsidRPr="009460D6">
        <w:rPr>
          <w:rFonts w:ascii="Times New Roman" w:hAnsi="Times New Roman" w:cs="Times New Roman"/>
          <w:sz w:val="24"/>
          <w:szCs w:val="24"/>
        </w:rPr>
        <w:t>які</w:t>
      </w:r>
      <w:proofErr w:type="spellEnd"/>
      <w:r w:rsidR="00CB5BA4" w:rsidRPr="009460D6">
        <w:rPr>
          <w:rFonts w:ascii="Times New Roman" w:hAnsi="Times New Roman" w:cs="Times New Roman"/>
          <w:sz w:val="24"/>
          <w:szCs w:val="24"/>
          <w:lang w:val="uk-UA"/>
        </w:rPr>
        <w:t xml:space="preserve"> за сукупністю</w:t>
      </w:r>
      <w:r w:rsidR="00B4068D" w:rsidRPr="009460D6">
        <w:rPr>
          <w:rFonts w:ascii="Times New Roman" w:hAnsi="Times New Roman" w:cs="Times New Roman"/>
          <w:sz w:val="24"/>
          <w:szCs w:val="24"/>
          <w:lang w:val="uk-UA"/>
        </w:rPr>
        <w:t>:</w:t>
      </w:r>
    </w:p>
    <w:p w:rsidR="00CB5BA4" w:rsidRPr="009460D6" w:rsidRDefault="00CB5BA4" w:rsidP="00CB5BA4">
      <w:pPr>
        <w:spacing w:after="120"/>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1) зареєстровані та здійснюють діяльність на території Донецької області</w:t>
      </w:r>
      <w:r w:rsidR="004B7D3A" w:rsidRPr="009460D6">
        <w:rPr>
          <w:rFonts w:ascii="Times New Roman" w:hAnsi="Times New Roman" w:cs="Times New Roman"/>
          <w:sz w:val="24"/>
          <w:szCs w:val="24"/>
          <w:lang w:val="uk-UA"/>
        </w:rPr>
        <w:t xml:space="preserve"> в установленому законодавством України порядку</w:t>
      </w:r>
      <w:r w:rsidRPr="009460D6">
        <w:rPr>
          <w:rFonts w:ascii="Times New Roman" w:hAnsi="Times New Roman" w:cs="Times New Roman"/>
          <w:sz w:val="24"/>
          <w:szCs w:val="24"/>
          <w:lang w:val="uk-UA"/>
        </w:rPr>
        <w:t>;</w:t>
      </w:r>
    </w:p>
    <w:p w:rsidR="00CB5BA4" w:rsidRPr="009460D6" w:rsidRDefault="00CB5BA4" w:rsidP="00CB5BA4">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 xml:space="preserve">2) розробили або реалізують </w:t>
      </w:r>
      <w:proofErr w:type="spellStart"/>
      <w:r w:rsidRPr="009460D6">
        <w:rPr>
          <w:rFonts w:ascii="Times New Roman" w:hAnsi="Times New Roman" w:cs="Times New Roman"/>
          <w:sz w:val="24"/>
          <w:szCs w:val="24"/>
          <w:lang w:val="uk-UA"/>
        </w:rPr>
        <w:t>про</w:t>
      </w:r>
      <w:r w:rsidR="004B7D3A" w:rsidRPr="009460D6">
        <w:rPr>
          <w:rFonts w:ascii="Times New Roman" w:hAnsi="Times New Roman" w:cs="Times New Roman"/>
          <w:sz w:val="24"/>
          <w:szCs w:val="24"/>
          <w:lang w:val="uk-UA"/>
        </w:rPr>
        <w:t>є</w:t>
      </w:r>
      <w:r w:rsidRPr="009460D6">
        <w:rPr>
          <w:rFonts w:ascii="Times New Roman" w:hAnsi="Times New Roman" w:cs="Times New Roman"/>
          <w:sz w:val="24"/>
          <w:szCs w:val="24"/>
          <w:lang w:val="uk-UA"/>
        </w:rPr>
        <w:t>кти</w:t>
      </w:r>
      <w:proofErr w:type="spellEnd"/>
      <w:r w:rsidRPr="009460D6">
        <w:rPr>
          <w:rFonts w:ascii="Times New Roman" w:hAnsi="Times New Roman" w:cs="Times New Roman"/>
          <w:sz w:val="24"/>
          <w:szCs w:val="24"/>
          <w:lang w:val="uk-UA"/>
        </w:rPr>
        <w:t xml:space="preserve">, умовами яких передбачається </w:t>
      </w:r>
      <w:r w:rsidRPr="009460D6">
        <w:rPr>
          <w:rFonts w:ascii="Times New Roman" w:hAnsi="Times New Roman" w:cs="Times New Roman"/>
          <w:b/>
          <w:sz w:val="24"/>
          <w:szCs w:val="24"/>
          <w:lang w:val="uk-UA"/>
        </w:rPr>
        <w:t>придбання устаткування, обладнання та інших основних засобів виробничого призначення</w:t>
      </w:r>
      <w:r w:rsidRPr="009460D6">
        <w:rPr>
          <w:rFonts w:ascii="Times New Roman" w:hAnsi="Times New Roman" w:cs="Times New Roman"/>
          <w:sz w:val="24"/>
          <w:szCs w:val="24"/>
          <w:lang w:val="uk-UA"/>
        </w:rPr>
        <w:t xml:space="preserve"> для організації виробництва та (або) надання послуг за </w:t>
      </w:r>
      <w:r w:rsidR="004B7D3A" w:rsidRPr="009460D6">
        <w:rPr>
          <w:rFonts w:ascii="Times New Roman" w:hAnsi="Times New Roman" w:cs="Times New Roman"/>
          <w:sz w:val="24"/>
          <w:szCs w:val="24"/>
          <w:lang w:val="uk-UA"/>
        </w:rPr>
        <w:t>такими</w:t>
      </w:r>
      <w:r w:rsidRPr="009460D6">
        <w:rPr>
          <w:rFonts w:ascii="Times New Roman" w:hAnsi="Times New Roman" w:cs="Times New Roman"/>
          <w:sz w:val="24"/>
          <w:szCs w:val="24"/>
          <w:lang w:val="uk-UA"/>
        </w:rPr>
        <w:t xml:space="preserve"> напрямами</w:t>
      </w:r>
      <w:r w:rsidR="004B7D3A" w:rsidRPr="009460D6">
        <w:rPr>
          <w:rFonts w:ascii="Times New Roman" w:hAnsi="Times New Roman" w:cs="Times New Roman"/>
          <w:sz w:val="24"/>
          <w:szCs w:val="24"/>
          <w:lang w:val="uk-UA"/>
        </w:rPr>
        <w:t>, зокрема з впровадженням альтернативних (відновлюваних) джерел енергії</w:t>
      </w:r>
      <w:r w:rsidRPr="009460D6">
        <w:rPr>
          <w:rFonts w:ascii="Times New Roman" w:hAnsi="Times New Roman" w:cs="Times New Roman"/>
          <w:sz w:val="24"/>
          <w:szCs w:val="24"/>
          <w:lang w:val="uk-UA"/>
        </w:rPr>
        <w:t>:</w:t>
      </w:r>
    </w:p>
    <w:p w:rsidR="004B7D3A" w:rsidRPr="009460D6" w:rsidRDefault="004B7D3A" w:rsidP="004B7D3A">
      <w:pPr>
        <w:spacing w:after="0" w:line="240" w:lineRule="auto"/>
        <w:ind w:firstLine="720"/>
        <w:jc w:val="both"/>
        <w:rPr>
          <w:rFonts w:ascii="Times New Roman" w:hAnsi="Times New Roman" w:cs="Times New Roman"/>
          <w:b/>
          <w:sz w:val="24"/>
          <w:szCs w:val="24"/>
          <w:lang w:val="uk-UA"/>
        </w:rPr>
      </w:pPr>
    </w:p>
    <w:p w:rsidR="004B7D3A" w:rsidRPr="009460D6" w:rsidRDefault="004B7D3A" w:rsidP="004B7D3A">
      <w:pPr>
        <w:spacing w:after="0" w:line="240" w:lineRule="auto"/>
        <w:ind w:firstLine="720"/>
        <w:jc w:val="both"/>
        <w:rPr>
          <w:rFonts w:ascii="Times New Roman" w:hAnsi="Times New Roman" w:cs="Times New Roman"/>
          <w:b/>
          <w:sz w:val="24"/>
          <w:szCs w:val="24"/>
          <w:lang w:val="uk-UA"/>
        </w:rPr>
      </w:pPr>
      <w:r w:rsidRPr="009460D6">
        <w:rPr>
          <w:rFonts w:ascii="Times New Roman" w:hAnsi="Times New Roman" w:cs="Times New Roman"/>
          <w:b/>
          <w:sz w:val="24"/>
          <w:szCs w:val="24"/>
          <w:lang w:val="uk-UA"/>
        </w:rPr>
        <w:t>для суб’єктів малого підприємництва:</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bookmarkStart w:id="0" w:name="_Hlk67996233"/>
      <w:r w:rsidRPr="009460D6">
        <w:rPr>
          <w:rFonts w:ascii="Times New Roman" w:hAnsi="Times New Roman" w:cs="Times New Roman"/>
          <w:sz w:val="24"/>
          <w:szCs w:val="24"/>
          <w:lang w:val="uk-UA"/>
        </w:rPr>
        <w:t>вирощування сільськогосподарських культур в оранжереях та теплицях;</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виробництво та переробка сільськогосподарської продукції (у тому числі створення міні-виробництв, організація виробництва замкнутого циклу);</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виробництво харчових продуктів;</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деревообробна промисловість (виготовлення дерев’яних конструкцій для житлового будівництва, меблів, столярних виробів тощо);</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запровадження виробничих процесів з використанням місцевої сировини та відходів виробництва, організація переробки сміття;</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ветеринарна діяльність;</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виробництво продукції легкої промисловості;</w:t>
      </w:r>
    </w:p>
    <w:bookmarkEnd w:id="0"/>
    <w:p w:rsidR="004B7D3A" w:rsidRPr="009460D6" w:rsidRDefault="004B7D3A" w:rsidP="004B7D3A">
      <w:pPr>
        <w:spacing w:after="0" w:line="240" w:lineRule="auto"/>
        <w:ind w:firstLine="720"/>
        <w:jc w:val="both"/>
        <w:rPr>
          <w:rFonts w:ascii="Times New Roman" w:hAnsi="Times New Roman" w:cs="Times New Roman"/>
          <w:b/>
          <w:sz w:val="24"/>
          <w:szCs w:val="24"/>
          <w:lang w:val="uk-UA"/>
        </w:rPr>
      </w:pPr>
    </w:p>
    <w:p w:rsidR="004B7D3A" w:rsidRPr="009460D6" w:rsidRDefault="004B7D3A" w:rsidP="004B7D3A">
      <w:pPr>
        <w:spacing w:after="0" w:line="240" w:lineRule="auto"/>
        <w:ind w:firstLine="720"/>
        <w:jc w:val="both"/>
        <w:rPr>
          <w:rFonts w:ascii="Times New Roman" w:hAnsi="Times New Roman" w:cs="Times New Roman"/>
          <w:b/>
          <w:sz w:val="24"/>
          <w:szCs w:val="24"/>
          <w:lang w:val="uk-UA"/>
        </w:rPr>
      </w:pPr>
      <w:r w:rsidRPr="009460D6">
        <w:rPr>
          <w:rFonts w:ascii="Times New Roman" w:hAnsi="Times New Roman" w:cs="Times New Roman"/>
          <w:b/>
          <w:sz w:val="24"/>
          <w:szCs w:val="24"/>
          <w:lang w:val="uk-UA"/>
        </w:rPr>
        <w:t>для суб’єктів малого і середнього підприємництва:</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машинобудування, виробництво машин, устаткування, готових металевих виробів;</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виробництво електричного, електронного та оптичного устаткування, приладобудування;</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виробництво неметалевої мінеральної продукції (перероблення матеріалів мінерального походження);</w:t>
      </w:r>
    </w:p>
    <w:p w:rsidR="004B7D3A" w:rsidRPr="009460D6" w:rsidRDefault="004B7D3A" w:rsidP="004B7D3A">
      <w:pPr>
        <w:spacing w:after="0" w:line="240" w:lineRule="auto"/>
        <w:ind w:firstLine="720"/>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освоєння та розроблення високотехнологічних виробів, впровадження інноваційних технологій, нових програмних продуктів, розвиток цифрових та  інформаційних технологій.</w:t>
      </w:r>
    </w:p>
    <w:p w:rsidR="004B7D3A" w:rsidRPr="009460D6" w:rsidRDefault="004B7D3A" w:rsidP="00CB5BA4">
      <w:pPr>
        <w:spacing w:after="0" w:line="240" w:lineRule="auto"/>
        <w:ind w:firstLine="720"/>
        <w:jc w:val="both"/>
        <w:rPr>
          <w:rFonts w:ascii="Times New Roman" w:hAnsi="Times New Roman" w:cs="Times New Roman"/>
          <w:sz w:val="24"/>
          <w:szCs w:val="24"/>
          <w:lang w:val="uk-UA"/>
        </w:rPr>
      </w:pPr>
    </w:p>
    <w:p w:rsidR="007616C9" w:rsidRPr="009460D6" w:rsidRDefault="007616C9" w:rsidP="005F643F">
      <w:pPr>
        <w:spacing w:after="0" w:line="240" w:lineRule="auto"/>
        <w:ind w:firstLine="567"/>
        <w:jc w:val="both"/>
        <w:rPr>
          <w:rFonts w:ascii="Times New Roman" w:hAnsi="Times New Roman" w:cs="Times New Roman"/>
          <w:sz w:val="24"/>
          <w:szCs w:val="24"/>
          <w:lang w:val="uk-UA"/>
        </w:rPr>
      </w:pPr>
    </w:p>
    <w:p w:rsidR="00B4068D" w:rsidRPr="009460D6" w:rsidRDefault="001E7F31" w:rsidP="00B4068D">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b/>
          <w:sz w:val="24"/>
          <w:szCs w:val="24"/>
          <w:lang w:val="uk-UA"/>
        </w:rPr>
        <w:t>3</w:t>
      </w:r>
      <w:r w:rsidR="00B4068D" w:rsidRPr="009460D6">
        <w:rPr>
          <w:rFonts w:ascii="Times New Roman" w:hAnsi="Times New Roman" w:cs="Times New Roman"/>
          <w:b/>
          <w:sz w:val="24"/>
          <w:szCs w:val="24"/>
          <w:lang w:val="uk-UA"/>
        </w:rPr>
        <w:t>.</w:t>
      </w:r>
      <w:r w:rsidR="00B4068D" w:rsidRPr="009460D6">
        <w:rPr>
          <w:rFonts w:ascii="Times New Roman" w:hAnsi="Times New Roman" w:cs="Times New Roman"/>
          <w:sz w:val="24"/>
          <w:szCs w:val="24"/>
          <w:lang w:val="uk-UA"/>
        </w:rPr>
        <w:t xml:space="preserve"> Право на одержання фінансової підтримки </w:t>
      </w:r>
      <w:r w:rsidR="00B4068D" w:rsidRPr="009460D6">
        <w:rPr>
          <w:rFonts w:ascii="Times New Roman" w:hAnsi="Times New Roman" w:cs="Times New Roman"/>
          <w:b/>
          <w:sz w:val="24"/>
          <w:szCs w:val="24"/>
          <w:lang w:val="uk-UA"/>
        </w:rPr>
        <w:t>не мають суб’єкти</w:t>
      </w:r>
      <w:r w:rsidR="00B4068D" w:rsidRPr="009460D6">
        <w:rPr>
          <w:rFonts w:ascii="Times New Roman" w:hAnsi="Times New Roman" w:cs="Times New Roman"/>
          <w:sz w:val="24"/>
          <w:szCs w:val="24"/>
          <w:lang w:val="uk-UA"/>
        </w:rPr>
        <w:t xml:space="preserve"> малого </w:t>
      </w:r>
      <w:r w:rsidR="004B7D3A" w:rsidRPr="009460D6">
        <w:rPr>
          <w:rFonts w:ascii="Times New Roman" w:hAnsi="Times New Roman" w:cs="Times New Roman"/>
          <w:sz w:val="24"/>
          <w:szCs w:val="24"/>
          <w:lang w:val="uk-UA"/>
        </w:rPr>
        <w:t xml:space="preserve">і середнього </w:t>
      </w:r>
      <w:r w:rsidR="00B4068D" w:rsidRPr="009460D6">
        <w:rPr>
          <w:rFonts w:ascii="Times New Roman" w:hAnsi="Times New Roman" w:cs="Times New Roman"/>
          <w:sz w:val="24"/>
          <w:szCs w:val="24"/>
          <w:lang w:val="uk-UA"/>
        </w:rPr>
        <w:t>підприємництва, які:</w:t>
      </w:r>
    </w:p>
    <w:p w:rsidR="00B4068D" w:rsidRPr="009460D6" w:rsidRDefault="00B4068D" w:rsidP="00B4068D">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1)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B4068D" w:rsidRPr="009460D6" w:rsidRDefault="00B4068D" w:rsidP="00B4068D">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2) є нерезидентами України, за винятком випадків, передбачених міжнародними договорами України;</w:t>
      </w:r>
    </w:p>
    <w:p w:rsidR="00B4068D" w:rsidRPr="009460D6" w:rsidRDefault="00B4068D" w:rsidP="00B4068D">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3) здійснюють виробництво та/або реалізацію зброї, алкогольних напоїв, тютюнових виробів, обмін валют;</w:t>
      </w:r>
    </w:p>
    <w:p w:rsidR="00B4068D" w:rsidRPr="009460D6" w:rsidRDefault="00B4068D" w:rsidP="00B4068D">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4) здійснюють надання в оренду нерухомого майна, що є одним із основних видів діяльності;</w:t>
      </w:r>
    </w:p>
    <w:p w:rsidR="00B4068D" w:rsidRPr="009460D6" w:rsidRDefault="00B4068D" w:rsidP="00B4068D">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5) визнані банкрутами, або стосовно яких порушено справу про банкрутство;</w:t>
      </w:r>
    </w:p>
    <w:p w:rsidR="00B4068D" w:rsidRPr="009460D6" w:rsidRDefault="00B4068D" w:rsidP="00B4068D">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lastRenderedPageBreak/>
        <w:t xml:space="preserve">6) перебувають у стадії припинення юридичної особи або припинення підприємницької діяльності фізичної особи </w:t>
      </w:r>
      <w:r w:rsidRPr="009460D6">
        <w:rPr>
          <w:rFonts w:ascii="Times New Roman" w:hAnsi="Times New Roman" w:cs="Times New Roman"/>
          <w:sz w:val="24"/>
          <w:szCs w:val="24"/>
          <w:lang w:val="uk-UA"/>
        </w:rPr>
        <w:sym w:font="Symbol" w:char="F02D"/>
      </w:r>
      <w:r w:rsidRPr="009460D6">
        <w:rPr>
          <w:rFonts w:ascii="Times New Roman" w:hAnsi="Times New Roman" w:cs="Times New Roman"/>
          <w:sz w:val="24"/>
          <w:szCs w:val="24"/>
          <w:lang w:val="uk-UA"/>
        </w:rPr>
        <w:t xml:space="preserve"> підприємця;</w:t>
      </w:r>
    </w:p>
    <w:p w:rsidR="00B4068D" w:rsidRPr="009460D6" w:rsidRDefault="00B4068D" w:rsidP="00B4068D">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7) подали завідомо недостовірні відомості та документи під час звернення за одержанням фінансової підтримки;</w:t>
      </w:r>
    </w:p>
    <w:p w:rsidR="00B4068D" w:rsidRPr="009460D6" w:rsidRDefault="00B4068D" w:rsidP="00B4068D">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8) </w:t>
      </w:r>
      <w:r w:rsidR="00A56644" w:rsidRPr="009460D6">
        <w:rPr>
          <w:rFonts w:ascii="Times New Roman" w:hAnsi="Times New Roman" w:cs="Times New Roman"/>
          <w:sz w:val="24"/>
          <w:szCs w:val="24"/>
          <w:lang w:val="uk-UA"/>
        </w:rPr>
        <w:t xml:space="preserve">зареєстровані в Єдиному реєстрі боржників, </w:t>
      </w:r>
      <w:r w:rsidRPr="009460D6">
        <w:rPr>
          <w:rFonts w:ascii="Times New Roman" w:hAnsi="Times New Roman" w:cs="Times New Roman"/>
          <w:sz w:val="24"/>
          <w:szCs w:val="24"/>
          <w:lang w:val="uk-UA"/>
        </w:rPr>
        <w:t>мають заборгованість перед бюджетом, Пенсійним фондом України, фондами загальнообов’язкового державного соціального страхування або мають заборгованість з виплати заробітної плати;</w:t>
      </w:r>
    </w:p>
    <w:p w:rsidR="00B4068D" w:rsidRPr="009460D6" w:rsidRDefault="00B4068D" w:rsidP="00B4068D">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9)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rsidR="00A56644" w:rsidRPr="009460D6" w:rsidRDefault="00A56644" w:rsidP="00A56644">
      <w:pPr>
        <w:spacing w:after="0" w:line="240" w:lineRule="auto"/>
        <w:ind w:firstLine="567"/>
        <w:jc w:val="both"/>
        <w:rPr>
          <w:rFonts w:ascii="Times New Roman" w:hAnsi="Times New Roman" w:cs="Times New Roman"/>
          <w:sz w:val="24"/>
          <w:szCs w:val="24"/>
          <w:lang w:val="uk-UA"/>
        </w:rPr>
      </w:pPr>
      <w:bookmarkStart w:id="1" w:name="n98"/>
      <w:bookmarkEnd w:id="1"/>
      <w:r w:rsidRPr="009460D6">
        <w:rPr>
          <w:rFonts w:ascii="Times New Roman" w:hAnsi="Times New Roman" w:cs="Times New Roman"/>
          <w:sz w:val="24"/>
          <w:szCs w:val="24"/>
          <w:lang w:val="uk-UA"/>
        </w:rPr>
        <w:t>10) отримують (отримали) державну допомогу, сукупний розмір якої незалежно від її форми та джерел перевищує за останні три календарних роки суму еквівалентну 200 тисячам євро, визначену за офіційним валютним курсом, установленим Національним банком України, що діяв на останній день попереднього фінансового року.</w:t>
      </w:r>
    </w:p>
    <w:p w:rsidR="00A56644" w:rsidRPr="009460D6" w:rsidRDefault="00A56644" w:rsidP="00A56644">
      <w:pPr>
        <w:spacing w:after="0" w:line="240" w:lineRule="auto"/>
        <w:ind w:firstLine="720"/>
        <w:jc w:val="both"/>
        <w:rPr>
          <w:rFonts w:ascii="Times New Roman" w:hAnsi="Times New Roman" w:cs="Times New Roman"/>
          <w:sz w:val="24"/>
          <w:szCs w:val="24"/>
          <w:lang w:val="uk-UA"/>
        </w:rPr>
      </w:pPr>
    </w:p>
    <w:p w:rsidR="001E7F31" w:rsidRPr="009460D6" w:rsidRDefault="001E7F31" w:rsidP="001E7F31">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b/>
          <w:sz w:val="24"/>
          <w:szCs w:val="24"/>
          <w:lang w:val="uk-UA"/>
        </w:rPr>
        <w:t>4.</w:t>
      </w:r>
      <w:r w:rsidRPr="009460D6">
        <w:rPr>
          <w:rFonts w:ascii="Times New Roman" w:hAnsi="Times New Roman" w:cs="Times New Roman"/>
          <w:sz w:val="24"/>
          <w:szCs w:val="24"/>
          <w:lang w:val="uk-UA"/>
        </w:rPr>
        <w:t xml:space="preserve"> Фінансова підтримка надається переможцям конкурсного відбору (далі – отримувачі) </w:t>
      </w:r>
      <w:r w:rsidRPr="009460D6">
        <w:rPr>
          <w:rFonts w:ascii="Times New Roman" w:hAnsi="Times New Roman" w:cs="Times New Roman"/>
          <w:b/>
          <w:sz w:val="24"/>
          <w:szCs w:val="24"/>
          <w:lang w:val="uk-UA"/>
        </w:rPr>
        <w:t>на безоплатній та безповоротній</w:t>
      </w:r>
      <w:r w:rsidRPr="009460D6">
        <w:rPr>
          <w:rFonts w:ascii="Times New Roman" w:hAnsi="Times New Roman" w:cs="Times New Roman"/>
          <w:sz w:val="24"/>
          <w:szCs w:val="24"/>
          <w:lang w:val="uk-UA"/>
        </w:rPr>
        <w:t xml:space="preserve"> основі.</w:t>
      </w:r>
    </w:p>
    <w:p w:rsidR="001E7F31" w:rsidRPr="009460D6" w:rsidRDefault="001E7F31" w:rsidP="001E7F31">
      <w:pPr>
        <w:spacing w:after="0" w:line="240" w:lineRule="auto"/>
        <w:ind w:firstLine="567"/>
        <w:jc w:val="both"/>
        <w:rPr>
          <w:rFonts w:ascii="Times New Roman" w:hAnsi="Times New Roman" w:cs="Times New Roman"/>
          <w:sz w:val="24"/>
          <w:szCs w:val="24"/>
          <w:lang w:val="uk-UA"/>
        </w:rPr>
      </w:pPr>
    </w:p>
    <w:p w:rsidR="001E7F31" w:rsidRPr="009460D6" w:rsidRDefault="001E7F31" w:rsidP="001E7F31">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b/>
          <w:sz w:val="24"/>
          <w:szCs w:val="24"/>
          <w:lang w:val="uk-UA"/>
        </w:rPr>
        <w:t>5.</w:t>
      </w:r>
      <w:r w:rsidRPr="009460D6">
        <w:rPr>
          <w:rFonts w:ascii="Times New Roman" w:hAnsi="Times New Roman" w:cs="Times New Roman"/>
          <w:sz w:val="24"/>
          <w:szCs w:val="24"/>
          <w:lang w:val="uk-UA"/>
        </w:rPr>
        <w:t> Обов’язковою умовою</w:t>
      </w:r>
      <w:r w:rsidR="003906ED" w:rsidRPr="009460D6">
        <w:rPr>
          <w:rFonts w:ascii="Times New Roman" w:hAnsi="Times New Roman" w:cs="Times New Roman"/>
          <w:sz w:val="24"/>
          <w:szCs w:val="24"/>
          <w:lang w:val="uk-UA"/>
        </w:rPr>
        <w:t xml:space="preserve"> надання фінансової підтримки є</w:t>
      </w:r>
      <w:r w:rsidR="00A56644" w:rsidRPr="009460D6">
        <w:rPr>
          <w:rFonts w:ascii="Times New Roman" w:hAnsi="Times New Roman" w:cs="Times New Roman"/>
          <w:sz w:val="24"/>
          <w:szCs w:val="24"/>
          <w:lang w:val="uk-UA"/>
        </w:rPr>
        <w:t>:</w:t>
      </w:r>
    </w:p>
    <w:p w:rsidR="00A56644" w:rsidRPr="009460D6" w:rsidRDefault="00A56644" w:rsidP="00A56644">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співфінансування у розмірі не менше 25 % суб’єктом малого/середнього підприємництва витрат на реалізацію проєкту;</w:t>
      </w:r>
    </w:p>
    <w:p w:rsidR="00A56644" w:rsidRPr="009460D6" w:rsidRDefault="00A56644" w:rsidP="00A56644">
      <w:pPr>
        <w:spacing w:after="0" w:line="240" w:lineRule="auto"/>
        <w:ind w:firstLine="567"/>
        <w:jc w:val="both"/>
        <w:rPr>
          <w:rFonts w:ascii="Times New Roman" w:hAnsi="Times New Roman" w:cs="Times New Roman"/>
          <w:sz w:val="24"/>
          <w:szCs w:val="24"/>
          <w:lang w:val="uk-UA"/>
        </w:rPr>
      </w:pPr>
      <w:r w:rsidRPr="009460D6">
        <w:rPr>
          <w:rFonts w:ascii="Times New Roman" w:hAnsi="Times New Roman" w:cs="Times New Roman"/>
          <w:sz w:val="24"/>
          <w:szCs w:val="24"/>
          <w:lang w:val="uk-UA"/>
        </w:rPr>
        <w:t>передбачення умовами проєкту створення нових робочих місць та працевлаштування працівників на новостворені робочі місця за умови збереження наявного персоналу.</w:t>
      </w:r>
    </w:p>
    <w:p w:rsidR="001E7F31" w:rsidRPr="009460D6" w:rsidRDefault="001E7F31" w:rsidP="001E7F31">
      <w:pPr>
        <w:pStyle w:val="a3"/>
        <w:tabs>
          <w:tab w:val="left" w:pos="707"/>
        </w:tabs>
        <w:spacing w:before="0" w:beforeAutospacing="0" w:after="120" w:afterAutospacing="0"/>
        <w:ind w:firstLine="567"/>
        <w:jc w:val="both"/>
        <w:rPr>
          <w:lang w:val="uk-UA"/>
        </w:rPr>
      </w:pPr>
    </w:p>
    <w:p w:rsidR="001E7F31" w:rsidRPr="009460D6" w:rsidRDefault="001E7F31" w:rsidP="001E7F31">
      <w:pPr>
        <w:pStyle w:val="a3"/>
        <w:tabs>
          <w:tab w:val="left" w:pos="707"/>
        </w:tabs>
        <w:spacing w:before="0" w:beforeAutospacing="0" w:after="120" w:afterAutospacing="0"/>
        <w:ind w:firstLine="567"/>
        <w:jc w:val="both"/>
        <w:rPr>
          <w:lang w:val="uk-UA"/>
        </w:rPr>
      </w:pPr>
      <w:r w:rsidRPr="009460D6">
        <w:rPr>
          <w:b/>
          <w:lang w:val="uk-UA"/>
        </w:rPr>
        <w:t>6.</w:t>
      </w:r>
      <w:r w:rsidRPr="009460D6">
        <w:rPr>
          <w:lang w:val="uk-UA"/>
        </w:rPr>
        <w:t xml:space="preserve"> Загальний розмір фінансової підтримки одному отримувачу за рахунок бюджетних коштів  не може перевищувати </w:t>
      </w:r>
      <w:r w:rsidRPr="009460D6">
        <w:rPr>
          <w:b/>
          <w:lang w:val="uk-UA"/>
        </w:rPr>
        <w:t>500 тис. гривень</w:t>
      </w:r>
      <w:r w:rsidRPr="009460D6">
        <w:rPr>
          <w:lang w:val="uk-UA"/>
        </w:rPr>
        <w:t xml:space="preserve"> (з них </w:t>
      </w:r>
      <w:r w:rsidR="00793EFD" w:rsidRPr="009460D6">
        <w:rPr>
          <w:lang w:val="uk-UA"/>
        </w:rPr>
        <w:t>7</w:t>
      </w:r>
      <w:r w:rsidRPr="009460D6">
        <w:rPr>
          <w:lang w:val="uk-UA"/>
        </w:rPr>
        <w:t xml:space="preserve">0% загальної суми фінансової підтримки – кошти обласного бюджету, </w:t>
      </w:r>
      <w:r w:rsidR="00793EFD" w:rsidRPr="009460D6">
        <w:rPr>
          <w:lang w:val="uk-UA"/>
        </w:rPr>
        <w:t>3</w:t>
      </w:r>
      <w:r w:rsidRPr="009460D6">
        <w:rPr>
          <w:lang w:val="uk-UA"/>
        </w:rPr>
        <w:t>0 % – кошти місцевого бюджету за місцем фактичного провадження господарської діяльності /реалізації про</w:t>
      </w:r>
      <w:r w:rsidR="00A56644" w:rsidRPr="009460D6">
        <w:rPr>
          <w:lang w:val="uk-UA"/>
        </w:rPr>
        <w:t>є</w:t>
      </w:r>
      <w:r w:rsidRPr="009460D6">
        <w:rPr>
          <w:lang w:val="uk-UA"/>
        </w:rPr>
        <w:t>кту).</w:t>
      </w:r>
    </w:p>
    <w:p w:rsidR="00E2166E" w:rsidRPr="009460D6" w:rsidRDefault="00E2166E" w:rsidP="00E2166E">
      <w:pPr>
        <w:pStyle w:val="a3"/>
        <w:tabs>
          <w:tab w:val="left" w:pos="707"/>
        </w:tabs>
        <w:spacing w:before="0" w:beforeAutospacing="0" w:after="120" w:afterAutospacing="0"/>
        <w:ind w:firstLine="567"/>
        <w:jc w:val="both"/>
        <w:rPr>
          <w:lang w:val="uk-UA"/>
        </w:rPr>
      </w:pPr>
      <w:r w:rsidRPr="009460D6">
        <w:rPr>
          <w:b/>
          <w:lang w:val="uk-UA"/>
        </w:rPr>
        <w:t>7.</w:t>
      </w:r>
      <w:r w:rsidRPr="009460D6">
        <w:rPr>
          <w:lang w:val="uk-UA"/>
        </w:rPr>
        <w:t> Кошти фінансової підтримки можуть бути використані отримувачем лише у безготівковій формі.</w:t>
      </w:r>
    </w:p>
    <w:p w:rsidR="00E2166E" w:rsidRPr="009460D6" w:rsidRDefault="00E2166E" w:rsidP="0005200E">
      <w:pPr>
        <w:pStyle w:val="a3"/>
        <w:tabs>
          <w:tab w:val="left" w:pos="707"/>
        </w:tabs>
        <w:spacing w:before="0" w:beforeAutospacing="0" w:after="120" w:afterAutospacing="0"/>
        <w:ind w:firstLine="567"/>
        <w:jc w:val="both"/>
        <w:rPr>
          <w:lang w:val="uk-UA"/>
        </w:rPr>
      </w:pPr>
      <w:r w:rsidRPr="009460D6">
        <w:rPr>
          <w:b/>
          <w:lang w:val="uk-UA"/>
        </w:rPr>
        <w:t>8.</w:t>
      </w:r>
      <w:r w:rsidRPr="009460D6">
        <w:rPr>
          <w:lang w:val="uk-UA"/>
        </w:rPr>
        <w:t> Отримувач має використати кошти, отримані на реалізацію проєкту, протягом шести місяців з дня отримання фінансової підтримки.</w:t>
      </w:r>
    </w:p>
    <w:p w:rsidR="0005200E" w:rsidRPr="009460D6" w:rsidRDefault="00E2166E" w:rsidP="0005200E">
      <w:pPr>
        <w:pStyle w:val="a3"/>
        <w:tabs>
          <w:tab w:val="left" w:pos="707"/>
        </w:tabs>
        <w:spacing w:before="0" w:beforeAutospacing="0" w:after="120" w:afterAutospacing="0"/>
        <w:ind w:firstLine="567"/>
        <w:jc w:val="both"/>
        <w:rPr>
          <w:lang w:val="uk-UA"/>
        </w:rPr>
      </w:pPr>
      <w:r w:rsidRPr="009460D6">
        <w:rPr>
          <w:b/>
          <w:lang w:val="uk-UA"/>
        </w:rPr>
        <w:t>9</w:t>
      </w:r>
      <w:r w:rsidR="0005200E" w:rsidRPr="009460D6">
        <w:rPr>
          <w:b/>
          <w:lang w:val="uk-UA"/>
        </w:rPr>
        <w:t>.</w:t>
      </w:r>
      <w:r w:rsidR="0005200E" w:rsidRPr="009460D6">
        <w:rPr>
          <w:lang w:val="uk-UA"/>
        </w:rPr>
        <w:t xml:space="preserve"> Кошти фінансової підтримки </w:t>
      </w:r>
      <w:r w:rsidR="0005200E" w:rsidRPr="009460D6">
        <w:rPr>
          <w:b/>
          <w:lang w:val="uk-UA"/>
        </w:rPr>
        <w:t>не можуть бути використані</w:t>
      </w:r>
      <w:r w:rsidR="0005200E" w:rsidRPr="009460D6">
        <w:rPr>
          <w:lang w:val="uk-UA"/>
        </w:rPr>
        <w:t xml:space="preserve"> отримувачем на:</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придбання/оренд</w:t>
      </w:r>
      <w:bookmarkStart w:id="2" w:name="_GoBack"/>
      <w:bookmarkEnd w:id="2"/>
      <w:r w:rsidRPr="009460D6">
        <w:rPr>
          <w:lang w:val="uk-UA"/>
        </w:rPr>
        <w:t>у квартир та іншої житлової нерухомості;</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придбання/оренду нежитлової нерухомості;</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придбання вживаного обладнання, в тому числі вживаних автомобілів;</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навчання, перепідготовку та підвищення кваліфікації;</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отримання ліцензій та дозволів у разі, якщо цього потребує окремий вид підприємницької діяльності;</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 xml:space="preserve">придбання оборотних активів, зокрема сировини для виробництва товарів та надання послуг, основних та допоміжних матеріалів, пального, напівфабрикатів, комплектуючих виробів, запасних частин, тари, будівельних матеріалів та інших матеріалів, призначених для використання в ході операційного циклу виробництва, які входять до складу продукції, або є необхідними компонентами для її виготовлення; </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 xml:space="preserve">придбання малоцінних та </w:t>
      </w:r>
      <w:proofErr w:type="spellStart"/>
      <w:r w:rsidRPr="009460D6">
        <w:rPr>
          <w:lang w:val="uk-UA"/>
        </w:rPr>
        <w:t>швидкозношувальних</w:t>
      </w:r>
      <w:proofErr w:type="spellEnd"/>
      <w:r w:rsidRPr="009460D6">
        <w:rPr>
          <w:lang w:val="uk-UA"/>
        </w:rPr>
        <w:t xml:space="preserve"> предметів;</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виплату заробітної плати, сплату податків, зборів (інших обов’язкових платежів);</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відшкодування витрат на відрядження, рекламу, створення сайтів;</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заставу, депозит, сплату комісій банківської установи, кредитні та будь-які інші зобов’язання;</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транспортні послуги;</w:t>
      </w:r>
    </w:p>
    <w:p w:rsidR="00A56644" w:rsidRPr="009460D6" w:rsidRDefault="00A56644" w:rsidP="00A56644">
      <w:pPr>
        <w:pStyle w:val="a3"/>
        <w:tabs>
          <w:tab w:val="left" w:pos="707"/>
        </w:tabs>
        <w:spacing w:before="0" w:beforeAutospacing="0" w:after="0" w:afterAutospacing="0"/>
        <w:ind w:firstLine="720"/>
        <w:jc w:val="both"/>
        <w:rPr>
          <w:lang w:val="uk-UA"/>
        </w:rPr>
      </w:pPr>
      <w:r w:rsidRPr="009460D6">
        <w:rPr>
          <w:lang w:val="uk-UA"/>
        </w:rPr>
        <w:t>придбання речей особистого вжитку.</w:t>
      </w:r>
    </w:p>
    <w:p w:rsidR="00A56644" w:rsidRDefault="00A56644" w:rsidP="0005200E">
      <w:pPr>
        <w:pStyle w:val="a3"/>
        <w:tabs>
          <w:tab w:val="left" w:pos="707"/>
        </w:tabs>
        <w:spacing w:before="0" w:beforeAutospacing="0" w:after="0" w:afterAutospacing="0"/>
        <w:ind w:firstLine="720"/>
        <w:jc w:val="both"/>
        <w:rPr>
          <w:lang w:val="uk-UA"/>
        </w:rPr>
      </w:pPr>
    </w:p>
    <w:p w:rsidR="00A56644" w:rsidRDefault="00A56644" w:rsidP="0005200E">
      <w:pPr>
        <w:pStyle w:val="a3"/>
        <w:tabs>
          <w:tab w:val="left" w:pos="707"/>
        </w:tabs>
        <w:spacing w:before="0" w:beforeAutospacing="0" w:after="0" w:afterAutospacing="0"/>
        <w:ind w:firstLine="720"/>
        <w:jc w:val="both"/>
        <w:rPr>
          <w:lang w:val="uk-UA"/>
        </w:rPr>
      </w:pPr>
    </w:p>
    <w:p w:rsidR="00A56644" w:rsidRDefault="00A56644" w:rsidP="0005200E">
      <w:pPr>
        <w:pStyle w:val="a3"/>
        <w:tabs>
          <w:tab w:val="left" w:pos="707"/>
        </w:tabs>
        <w:spacing w:before="0" w:beforeAutospacing="0" w:after="0" w:afterAutospacing="0"/>
        <w:ind w:firstLine="720"/>
        <w:jc w:val="both"/>
        <w:rPr>
          <w:lang w:val="uk-UA"/>
        </w:rPr>
      </w:pPr>
    </w:p>
    <w:p w:rsidR="003141DF" w:rsidRPr="00793EFD" w:rsidRDefault="003141DF" w:rsidP="00DE1C30">
      <w:pPr>
        <w:pStyle w:val="a3"/>
        <w:tabs>
          <w:tab w:val="left" w:pos="707"/>
        </w:tabs>
        <w:spacing w:before="0" w:beforeAutospacing="0" w:after="120" w:afterAutospacing="0"/>
        <w:ind w:firstLine="567"/>
        <w:jc w:val="both"/>
        <w:rPr>
          <w:lang w:val="uk-UA"/>
        </w:rPr>
      </w:pPr>
    </w:p>
    <w:p w:rsidR="00E2166E" w:rsidRDefault="00F77627" w:rsidP="00793EFD">
      <w:pPr>
        <w:spacing w:line="240" w:lineRule="auto"/>
        <w:ind w:firstLine="567"/>
        <w:jc w:val="both"/>
        <w:rPr>
          <w:rFonts w:ascii="Times New Roman" w:hAnsi="Times New Roman" w:cs="Times New Roman"/>
          <w:i/>
          <w:sz w:val="24"/>
          <w:szCs w:val="24"/>
          <w:lang w:val="uk-UA"/>
        </w:rPr>
      </w:pPr>
      <w:r w:rsidRPr="00DE1C30">
        <w:rPr>
          <w:rFonts w:ascii="Times New Roman" w:hAnsi="Times New Roman" w:cs="Times New Roman"/>
          <w:i/>
          <w:sz w:val="24"/>
          <w:szCs w:val="24"/>
          <w:lang w:val="uk-UA"/>
        </w:rPr>
        <w:t xml:space="preserve">Більш детально умови проведення конкурсного відбору прописано </w:t>
      </w:r>
      <w:r w:rsidR="00DE1C30" w:rsidRPr="00DE1C30">
        <w:rPr>
          <w:rFonts w:ascii="Times New Roman" w:hAnsi="Times New Roman" w:cs="Times New Roman"/>
          <w:i/>
          <w:sz w:val="24"/>
          <w:szCs w:val="24"/>
          <w:lang w:val="uk-UA"/>
        </w:rPr>
        <w:t xml:space="preserve">у </w:t>
      </w:r>
      <w:r w:rsidR="00DE1C30" w:rsidRPr="00793EFD">
        <w:rPr>
          <w:rFonts w:ascii="Times New Roman" w:hAnsi="Times New Roman" w:cs="Times New Roman"/>
          <w:b/>
          <w:i/>
          <w:sz w:val="24"/>
          <w:szCs w:val="24"/>
          <w:lang w:val="uk-UA"/>
        </w:rPr>
        <w:t xml:space="preserve">Порядку </w:t>
      </w:r>
      <w:r w:rsidR="003141DF" w:rsidRPr="00793EFD">
        <w:rPr>
          <w:rFonts w:ascii="Times New Roman" w:hAnsi="Times New Roman" w:cs="Times New Roman"/>
          <w:b/>
          <w:i/>
          <w:sz w:val="24"/>
          <w:szCs w:val="24"/>
          <w:lang w:val="uk-UA"/>
        </w:rPr>
        <w:t xml:space="preserve">використання </w:t>
      </w:r>
      <w:r w:rsidR="00E2166E">
        <w:rPr>
          <w:rFonts w:ascii="Times New Roman" w:hAnsi="Times New Roman" w:cs="Times New Roman"/>
          <w:b/>
          <w:i/>
          <w:sz w:val="24"/>
          <w:szCs w:val="24"/>
          <w:lang w:val="uk-UA"/>
        </w:rPr>
        <w:t xml:space="preserve">у 2021 році </w:t>
      </w:r>
      <w:r w:rsidR="003141DF" w:rsidRPr="00793EFD">
        <w:rPr>
          <w:rFonts w:ascii="Times New Roman" w:hAnsi="Times New Roman" w:cs="Times New Roman"/>
          <w:b/>
          <w:i/>
          <w:sz w:val="24"/>
          <w:szCs w:val="24"/>
          <w:lang w:val="uk-UA"/>
        </w:rPr>
        <w:t xml:space="preserve">коштів обласного бюджету, передбачених на </w:t>
      </w:r>
      <w:r w:rsidR="00750C9E">
        <w:rPr>
          <w:rFonts w:ascii="Times New Roman" w:hAnsi="Times New Roman" w:cs="Times New Roman"/>
          <w:b/>
          <w:i/>
          <w:sz w:val="24"/>
          <w:szCs w:val="24"/>
          <w:lang w:val="uk-UA"/>
        </w:rPr>
        <w:t>фінансов</w:t>
      </w:r>
      <w:r w:rsidR="00E2166E">
        <w:rPr>
          <w:rFonts w:ascii="Times New Roman" w:hAnsi="Times New Roman" w:cs="Times New Roman"/>
          <w:b/>
          <w:i/>
          <w:sz w:val="24"/>
          <w:szCs w:val="24"/>
          <w:lang w:val="uk-UA"/>
        </w:rPr>
        <w:t>у</w:t>
      </w:r>
      <w:r w:rsidR="00750C9E">
        <w:rPr>
          <w:rFonts w:ascii="Times New Roman" w:hAnsi="Times New Roman" w:cs="Times New Roman"/>
          <w:b/>
          <w:i/>
          <w:sz w:val="24"/>
          <w:szCs w:val="24"/>
          <w:lang w:val="uk-UA"/>
        </w:rPr>
        <w:t xml:space="preserve"> підтримк</w:t>
      </w:r>
      <w:r w:rsidR="00E2166E">
        <w:rPr>
          <w:rFonts w:ascii="Times New Roman" w:hAnsi="Times New Roman" w:cs="Times New Roman"/>
          <w:b/>
          <w:i/>
          <w:sz w:val="24"/>
          <w:szCs w:val="24"/>
          <w:lang w:val="uk-UA"/>
        </w:rPr>
        <w:t>у</w:t>
      </w:r>
      <w:r w:rsidR="00750C9E">
        <w:rPr>
          <w:rFonts w:ascii="Times New Roman" w:hAnsi="Times New Roman" w:cs="Times New Roman"/>
          <w:b/>
          <w:i/>
          <w:sz w:val="24"/>
          <w:szCs w:val="24"/>
          <w:lang w:val="uk-UA"/>
        </w:rPr>
        <w:t xml:space="preserve"> </w:t>
      </w:r>
      <w:r w:rsidR="003141DF" w:rsidRPr="00793EFD">
        <w:rPr>
          <w:rFonts w:ascii="Times New Roman" w:hAnsi="Times New Roman" w:cs="Times New Roman"/>
          <w:b/>
          <w:i/>
          <w:sz w:val="24"/>
          <w:szCs w:val="24"/>
          <w:lang w:val="uk-UA"/>
        </w:rPr>
        <w:t>суб’єкт</w:t>
      </w:r>
      <w:r w:rsidR="00E2166E">
        <w:rPr>
          <w:rFonts w:ascii="Times New Roman" w:hAnsi="Times New Roman" w:cs="Times New Roman"/>
          <w:b/>
          <w:i/>
          <w:sz w:val="24"/>
          <w:szCs w:val="24"/>
          <w:lang w:val="uk-UA"/>
        </w:rPr>
        <w:t>ів</w:t>
      </w:r>
      <w:r w:rsidR="003141DF" w:rsidRPr="00793EFD">
        <w:rPr>
          <w:rFonts w:ascii="Times New Roman" w:hAnsi="Times New Roman" w:cs="Times New Roman"/>
          <w:b/>
          <w:i/>
          <w:sz w:val="24"/>
          <w:szCs w:val="24"/>
          <w:lang w:val="uk-UA"/>
        </w:rPr>
        <w:t xml:space="preserve"> малого </w:t>
      </w:r>
      <w:r w:rsidR="00E2166E">
        <w:rPr>
          <w:rFonts w:ascii="Times New Roman" w:hAnsi="Times New Roman" w:cs="Times New Roman"/>
          <w:b/>
          <w:i/>
          <w:sz w:val="24"/>
          <w:szCs w:val="24"/>
          <w:lang w:val="uk-UA"/>
        </w:rPr>
        <w:t xml:space="preserve">і середнього </w:t>
      </w:r>
      <w:r w:rsidR="003141DF" w:rsidRPr="00793EFD">
        <w:rPr>
          <w:rFonts w:ascii="Times New Roman" w:hAnsi="Times New Roman" w:cs="Times New Roman"/>
          <w:b/>
          <w:i/>
          <w:sz w:val="24"/>
          <w:szCs w:val="24"/>
          <w:lang w:val="uk-UA"/>
        </w:rPr>
        <w:t>підприємництва</w:t>
      </w:r>
      <w:r w:rsidR="00750C9E" w:rsidRPr="00750C9E">
        <w:rPr>
          <w:rFonts w:ascii="Times New Roman" w:hAnsi="Times New Roman" w:cs="Times New Roman"/>
          <w:b/>
          <w:i/>
          <w:sz w:val="24"/>
          <w:szCs w:val="24"/>
          <w:lang w:val="uk-UA"/>
        </w:rPr>
        <w:t xml:space="preserve"> </w:t>
      </w:r>
      <w:r w:rsidR="00750C9E" w:rsidRPr="00793EFD">
        <w:rPr>
          <w:rFonts w:ascii="Times New Roman" w:hAnsi="Times New Roman" w:cs="Times New Roman"/>
          <w:b/>
          <w:i/>
          <w:sz w:val="24"/>
          <w:szCs w:val="24"/>
          <w:lang w:val="uk-UA"/>
        </w:rPr>
        <w:t>на реалізацію про</w:t>
      </w:r>
      <w:r w:rsidR="00E2166E">
        <w:rPr>
          <w:rFonts w:ascii="Times New Roman" w:hAnsi="Times New Roman" w:cs="Times New Roman"/>
          <w:b/>
          <w:i/>
          <w:sz w:val="24"/>
          <w:szCs w:val="24"/>
          <w:lang w:val="uk-UA"/>
        </w:rPr>
        <w:t>є</w:t>
      </w:r>
      <w:r w:rsidR="00750C9E" w:rsidRPr="00793EFD">
        <w:rPr>
          <w:rFonts w:ascii="Times New Roman" w:hAnsi="Times New Roman" w:cs="Times New Roman"/>
          <w:b/>
          <w:i/>
          <w:sz w:val="24"/>
          <w:szCs w:val="24"/>
          <w:lang w:val="uk-UA"/>
        </w:rPr>
        <w:t>ктів</w:t>
      </w:r>
      <w:r w:rsidR="00DE1C30" w:rsidRPr="00E2166E">
        <w:rPr>
          <w:rFonts w:ascii="Times New Roman" w:hAnsi="Times New Roman" w:cs="Times New Roman"/>
          <w:b/>
          <w:i/>
          <w:sz w:val="24"/>
          <w:szCs w:val="24"/>
          <w:lang w:val="uk-UA"/>
        </w:rPr>
        <w:t xml:space="preserve">, </w:t>
      </w:r>
      <w:r w:rsidR="00E2166E" w:rsidRPr="00E2166E">
        <w:rPr>
          <w:rFonts w:ascii="Times New Roman" w:hAnsi="Times New Roman" w:cs="Times New Roman"/>
          <w:b/>
          <w:i/>
          <w:sz w:val="24"/>
          <w:szCs w:val="24"/>
          <w:lang w:val="uk-UA"/>
        </w:rPr>
        <w:t>в тому числі у сферах смарт-спеціалізації Донецької області,</w:t>
      </w:r>
      <w:r w:rsidR="00E2166E">
        <w:rPr>
          <w:rFonts w:ascii="Times New Roman" w:hAnsi="Times New Roman" w:cs="Times New Roman"/>
          <w:i/>
          <w:sz w:val="24"/>
          <w:szCs w:val="24"/>
          <w:lang w:val="uk-UA"/>
        </w:rPr>
        <w:t xml:space="preserve"> </w:t>
      </w:r>
      <w:r w:rsidR="00DE1C30" w:rsidRPr="00DE1C30">
        <w:rPr>
          <w:rFonts w:ascii="Times New Roman" w:hAnsi="Times New Roman" w:cs="Times New Roman"/>
          <w:i/>
          <w:sz w:val="24"/>
          <w:szCs w:val="24"/>
          <w:lang w:val="uk-UA"/>
        </w:rPr>
        <w:t xml:space="preserve">затвердженому </w:t>
      </w:r>
      <w:r w:rsidRPr="00DE1C30">
        <w:rPr>
          <w:rFonts w:ascii="Times New Roman" w:hAnsi="Times New Roman" w:cs="Times New Roman"/>
          <w:i/>
          <w:sz w:val="24"/>
          <w:szCs w:val="24"/>
          <w:lang w:val="uk-UA"/>
        </w:rPr>
        <w:t>розпорядження</w:t>
      </w:r>
      <w:r w:rsidR="00DE1C30" w:rsidRPr="00DE1C30">
        <w:rPr>
          <w:rFonts w:ascii="Times New Roman" w:hAnsi="Times New Roman" w:cs="Times New Roman"/>
          <w:i/>
          <w:sz w:val="24"/>
          <w:szCs w:val="24"/>
          <w:lang w:val="uk-UA"/>
        </w:rPr>
        <w:t>м</w:t>
      </w:r>
      <w:r w:rsidRPr="00DE1C30">
        <w:rPr>
          <w:rFonts w:ascii="Times New Roman" w:hAnsi="Times New Roman" w:cs="Times New Roman"/>
          <w:i/>
          <w:sz w:val="24"/>
          <w:szCs w:val="24"/>
          <w:lang w:val="uk-UA"/>
        </w:rPr>
        <w:t xml:space="preserve"> голови облдержадміністрації, керівника обласної військово-цивільної адміністрації </w:t>
      </w:r>
      <w:r w:rsidRPr="00793EFD">
        <w:rPr>
          <w:rFonts w:ascii="Times New Roman" w:hAnsi="Times New Roman" w:cs="Times New Roman"/>
          <w:b/>
          <w:i/>
          <w:sz w:val="24"/>
          <w:szCs w:val="24"/>
          <w:lang w:val="uk-UA"/>
        </w:rPr>
        <w:t>від</w:t>
      </w:r>
      <w:r w:rsidR="00DE1C30" w:rsidRPr="00793EFD">
        <w:rPr>
          <w:rFonts w:ascii="Times New Roman" w:hAnsi="Times New Roman" w:cs="Times New Roman"/>
          <w:b/>
          <w:i/>
          <w:sz w:val="24"/>
          <w:szCs w:val="24"/>
          <w:lang w:val="uk-UA"/>
        </w:rPr>
        <w:t> </w:t>
      </w:r>
      <w:r w:rsidR="00222094">
        <w:rPr>
          <w:rFonts w:ascii="Times New Roman" w:hAnsi="Times New Roman" w:cs="Times New Roman"/>
          <w:b/>
          <w:i/>
          <w:sz w:val="24"/>
          <w:szCs w:val="24"/>
          <w:lang w:val="uk-UA"/>
        </w:rPr>
        <w:t>03</w:t>
      </w:r>
      <w:r w:rsidR="003141DF" w:rsidRPr="00793EFD">
        <w:rPr>
          <w:rFonts w:ascii="Times New Roman" w:hAnsi="Times New Roman" w:cs="Times New Roman"/>
          <w:b/>
          <w:i/>
          <w:sz w:val="24"/>
          <w:szCs w:val="24"/>
          <w:lang w:val="uk-UA"/>
        </w:rPr>
        <w:t>.0</w:t>
      </w:r>
      <w:r w:rsidR="00222094">
        <w:rPr>
          <w:rFonts w:ascii="Times New Roman" w:hAnsi="Times New Roman" w:cs="Times New Roman"/>
          <w:b/>
          <w:i/>
          <w:sz w:val="24"/>
          <w:szCs w:val="24"/>
          <w:lang w:val="uk-UA"/>
        </w:rPr>
        <w:t>6</w:t>
      </w:r>
      <w:r w:rsidR="003141DF" w:rsidRPr="00793EFD">
        <w:rPr>
          <w:rFonts w:ascii="Times New Roman" w:hAnsi="Times New Roman" w:cs="Times New Roman"/>
          <w:b/>
          <w:i/>
          <w:sz w:val="24"/>
          <w:szCs w:val="24"/>
          <w:lang w:val="uk-UA"/>
        </w:rPr>
        <w:t>.20</w:t>
      </w:r>
      <w:r w:rsidR="00E2166E">
        <w:rPr>
          <w:rFonts w:ascii="Times New Roman" w:hAnsi="Times New Roman" w:cs="Times New Roman"/>
          <w:b/>
          <w:i/>
          <w:sz w:val="24"/>
          <w:szCs w:val="24"/>
          <w:lang w:val="uk-UA"/>
        </w:rPr>
        <w:t>21</w:t>
      </w:r>
      <w:r w:rsidR="003141DF">
        <w:rPr>
          <w:rFonts w:ascii="Times New Roman" w:hAnsi="Times New Roman" w:cs="Times New Roman"/>
          <w:i/>
          <w:sz w:val="24"/>
          <w:szCs w:val="24"/>
          <w:lang w:val="uk-UA"/>
        </w:rPr>
        <w:t xml:space="preserve"> </w:t>
      </w:r>
      <w:r w:rsidR="003141DF" w:rsidRPr="00793EFD">
        <w:rPr>
          <w:rFonts w:ascii="Times New Roman" w:hAnsi="Times New Roman" w:cs="Times New Roman"/>
          <w:b/>
          <w:i/>
          <w:sz w:val="24"/>
          <w:szCs w:val="24"/>
          <w:lang w:val="uk-UA"/>
        </w:rPr>
        <w:t>№ </w:t>
      </w:r>
      <w:r w:rsidR="00222094">
        <w:rPr>
          <w:rFonts w:ascii="Times New Roman" w:hAnsi="Times New Roman" w:cs="Times New Roman"/>
          <w:b/>
          <w:i/>
          <w:sz w:val="24"/>
          <w:szCs w:val="24"/>
          <w:lang w:val="uk-UA"/>
        </w:rPr>
        <w:t>5</w:t>
      </w:r>
      <w:r w:rsidR="00E2166E">
        <w:rPr>
          <w:rFonts w:ascii="Times New Roman" w:hAnsi="Times New Roman" w:cs="Times New Roman"/>
          <w:b/>
          <w:i/>
          <w:sz w:val="24"/>
          <w:szCs w:val="24"/>
          <w:lang w:val="uk-UA"/>
        </w:rPr>
        <w:t>47</w:t>
      </w:r>
      <w:r w:rsidR="00222094">
        <w:rPr>
          <w:rFonts w:ascii="Times New Roman" w:hAnsi="Times New Roman" w:cs="Times New Roman"/>
          <w:b/>
          <w:i/>
          <w:sz w:val="24"/>
          <w:szCs w:val="24"/>
          <w:lang w:val="uk-UA"/>
        </w:rPr>
        <w:t>/5-</w:t>
      </w:r>
      <w:r w:rsidR="00E2166E">
        <w:rPr>
          <w:rFonts w:ascii="Times New Roman" w:hAnsi="Times New Roman" w:cs="Times New Roman"/>
          <w:b/>
          <w:i/>
          <w:sz w:val="24"/>
          <w:szCs w:val="24"/>
          <w:lang w:val="uk-UA"/>
        </w:rPr>
        <w:t>21</w:t>
      </w:r>
      <w:r w:rsidR="003141DF">
        <w:rPr>
          <w:rFonts w:ascii="Times New Roman" w:hAnsi="Times New Roman" w:cs="Times New Roman"/>
          <w:i/>
          <w:sz w:val="24"/>
          <w:szCs w:val="24"/>
          <w:lang w:val="uk-UA"/>
        </w:rPr>
        <w:t>, зареєстрован</w:t>
      </w:r>
      <w:r w:rsidR="00E2166E">
        <w:rPr>
          <w:rFonts w:ascii="Times New Roman" w:hAnsi="Times New Roman" w:cs="Times New Roman"/>
          <w:i/>
          <w:sz w:val="24"/>
          <w:szCs w:val="24"/>
          <w:lang w:val="uk-UA"/>
        </w:rPr>
        <w:t>им</w:t>
      </w:r>
      <w:r w:rsidR="003141DF">
        <w:rPr>
          <w:rFonts w:ascii="Times New Roman" w:hAnsi="Times New Roman" w:cs="Times New Roman"/>
          <w:i/>
          <w:sz w:val="24"/>
          <w:szCs w:val="24"/>
          <w:lang w:val="uk-UA"/>
        </w:rPr>
        <w:t xml:space="preserve"> в </w:t>
      </w:r>
      <w:r w:rsidR="00E2166E">
        <w:rPr>
          <w:rFonts w:ascii="Times New Roman" w:hAnsi="Times New Roman" w:cs="Times New Roman"/>
          <w:i/>
          <w:sz w:val="24"/>
          <w:szCs w:val="24"/>
          <w:lang w:val="uk-UA"/>
        </w:rPr>
        <w:t>Східному міжрегіональному управлінні Міністерства юстиції (</w:t>
      </w:r>
      <w:proofErr w:type="spellStart"/>
      <w:r w:rsidR="00E2166E">
        <w:rPr>
          <w:rFonts w:ascii="Times New Roman" w:hAnsi="Times New Roman" w:cs="Times New Roman"/>
          <w:i/>
          <w:sz w:val="24"/>
          <w:szCs w:val="24"/>
          <w:lang w:val="uk-UA"/>
        </w:rPr>
        <w:t>м.Харків</w:t>
      </w:r>
      <w:proofErr w:type="spellEnd"/>
      <w:r w:rsidR="00E2166E">
        <w:rPr>
          <w:rFonts w:ascii="Times New Roman" w:hAnsi="Times New Roman" w:cs="Times New Roman"/>
          <w:i/>
          <w:sz w:val="24"/>
          <w:szCs w:val="24"/>
          <w:lang w:val="uk-UA"/>
        </w:rPr>
        <w:t>)</w:t>
      </w:r>
      <w:r w:rsidR="003141DF">
        <w:rPr>
          <w:rFonts w:ascii="Times New Roman" w:hAnsi="Times New Roman" w:cs="Times New Roman"/>
          <w:i/>
          <w:sz w:val="24"/>
          <w:szCs w:val="24"/>
          <w:lang w:val="uk-UA"/>
        </w:rPr>
        <w:t xml:space="preserve"> </w:t>
      </w:r>
      <w:r w:rsidR="00E2166E">
        <w:rPr>
          <w:rFonts w:ascii="Times New Roman" w:hAnsi="Times New Roman" w:cs="Times New Roman"/>
          <w:i/>
          <w:sz w:val="24"/>
          <w:szCs w:val="24"/>
          <w:lang w:val="uk-UA"/>
        </w:rPr>
        <w:t>23</w:t>
      </w:r>
      <w:r w:rsidR="003141DF">
        <w:rPr>
          <w:rFonts w:ascii="Times New Roman" w:hAnsi="Times New Roman" w:cs="Times New Roman"/>
          <w:i/>
          <w:sz w:val="24"/>
          <w:szCs w:val="24"/>
          <w:lang w:val="uk-UA"/>
        </w:rPr>
        <w:t xml:space="preserve"> </w:t>
      </w:r>
      <w:r w:rsidR="00222094">
        <w:rPr>
          <w:rFonts w:ascii="Times New Roman" w:hAnsi="Times New Roman" w:cs="Times New Roman"/>
          <w:i/>
          <w:sz w:val="24"/>
          <w:szCs w:val="24"/>
          <w:lang w:val="uk-UA"/>
        </w:rPr>
        <w:t>червня</w:t>
      </w:r>
      <w:r w:rsidR="003141DF">
        <w:rPr>
          <w:rFonts w:ascii="Times New Roman" w:hAnsi="Times New Roman" w:cs="Times New Roman"/>
          <w:i/>
          <w:sz w:val="24"/>
          <w:szCs w:val="24"/>
          <w:lang w:val="uk-UA"/>
        </w:rPr>
        <w:t xml:space="preserve"> 20</w:t>
      </w:r>
      <w:r w:rsidR="00E2166E">
        <w:rPr>
          <w:rFonts w:ascii="Times New Roman" w:hAnsi="Times New Roman" w:cs="Times New Roman"/>
          <w:i/>
          <w:sz w:val="24"/>
          <w:szCs w:val="24"/>
          <w:lang w:val="uk-UA"/>
        </w:rPr>
        <w:t>21</w:t>
      </w:r>
      <w:r w:rsidR="003141DF">
        <w:rPr>
          <w:rFonts w:ascii="Times New Roman" w:hAnsi="Times New Roman" w:cs="Times New Roman"/>
          <w:i/>
          <w:sz w:val="24"/>
          <w:szCs w:val="24"/>
          <w:lang w:val="uk-UA"/>
        </w:rPr>
        <w:t xml:space="preserve"> року за № </w:t>
      </w:r>
      <w:r w:rsidR="00E2166E">
        <w:rPr>
          <w:rFonts w:ascii="Times New Roman" w:hAnsi="Times New Roman" w:cs="Times New Roman"/>
          <w:i/>
          <w:sz w:val="24"/>
          <w:szCs w:val="24"/>
          <w:lang w:val="uk-UA"/>
        </w:rPr>
        <w:t>46</w:t>
      </w:r>
      <w:r w:rsidR="003141DF">
        <w:rPr>
          <w:rFonts w:ascii="Times New Roman" w:hAnsi="Times New Roman" w:cs="Times New Roman"/>
          <w:i/>
          <w:sz w:val="24"/>
          <w:szCs w:val="24"/>
          <w:lang w:val="uk-UA"/>
        </w:rPr>
        <w:t>/2</w:t>
      </w:r>
      <w:r w:rsidR="00E2166E">
        <w:rPr>
          <w:rFonts w:ascii="Times New Roman" w:hAnsi="Times New Roman" w:cs="Times New Roman"/>
          <w:i/>
          <w:sz w:val="24"/>
          <w:szCs w:val="24"/>
          <w:lang w:val="uk-UA"/>
        </w:rPr>
        <w:t>26</w:t>
      </w:r>
      <w:r w:rsidR="00793EFD">
        <w:rPr>
          <w:rFonts w:ascii="Times New Roman" w:hAnsi="Times New Roman" w:cs="Times New Roman"/>
          <w:i/>
          <w:sz w:val="24"/>
          <w:szCs w:val="24"/>
          <w:lang w:val="uk-UA"/>
        </w:rPr>
        <w:t xml:space="preserve">. </w:t>
      </w:r>
    </w:p>
    <w:p w:rsidR="00F77627" w:rsidRPr="00BF39A9" w:rsidRDefault="00793EFD" w:rsidP="00793EFD">
      <w:pPr>
        <w:spacing w:line="240" w:lineRule="auto"/>
        <w:ind w:firstLine="567"/>
        <w:jc w:val="both"/>
        <w:rPr>
          <w:rFonts w:ascii="Times New Roman" w:hAnsi="Times New Roman" w:cs="Times New Roman"/>
          <w:b/>
          <w:i/>
          <w:sz w:val="24"/>
          <w:szCs w:val="24"/>
          <w:lang w:val="uk-UA"/>
        </w:rPr>
      </w:pPr>
      <w:r>
        <w:rPr>
          <w:rFonts w:ascii="Times New Roman" w:hAnsi="Times New Roman" w:cs="Times New Roman"/>
          <w:i/>
          <w:sz w:val="24"/>
          <w:szCs w:val="24"/>
          <w:lang w:val="uk-UA"/>
        </w:rPr>
        <w:t>П</w:t>
      </w:r>
      <w:r w:rsidR="0005200E">
        <w:rPr>
          <w:rFonts w:ascii="Times New Roman" w:hAnsi="Times New Roman" w:cs="Times New Roman"/>
          <w:i/>
          <w:sz w:val="24"/>
          <w:szCs w:val="24"/>
          <w:lang w:val="uk-UA"/>
        </w:rPr>
        <w:t>о</w:t>
      </w:r>
      <w:r>
        <w:rPr>
          <w:rFonts w:ascii="Times New Roman" w:hAnsi="Times New Roman" w:cs="Times New Roman"/>
          <w:i/>
          <w:sz w:val="24"/>
          <w:szCs w:val="24"/>
          <w:lang w:val="uk-UA"/>
        </w:rPr>
        <w:t>рядок розміщен</w:t>
      </w:r>
      <w:r w:rsidR="0005200E">
        <w:rPr>
          <w:rFonts w:ascii="Times New Roman" w:hAnsi="Times New Roman" w:cs="Times New Roman"/>
          <w:i/>
          <w:sz w:val="24"/>
          <w:szCs w:val="24"/>
          <w:lang w:val="uk-UA"/>
        </w:rPr>
        <w:t>ий</w:t>
      </w:r>
      <w:r>
        <w:rPr>
          <w:rFonts w:ascii="Times New Roman" w:hAnsi="Times New Roman" w:cs="Times New Roman"/>
          <w:i/>
          <w:sz w:val="24"/>
          <w:szCs w:val="24"/>
          <w:lang w:val="uk-UA"/>
        </w:rPr>
        <w:t xml:space="preserve"> на офіційному сайті облдержадміністрації </w:t>
      </w:r>
      <w:hyperlink r:id="rId5" w:history="1">
        <w:r w:rsidR="00E2166E" w:rsidRPr="00B01BB1">
          <w:rPr>
            <w:rStyle w:val="a5"/>
          </w:rPr>
          <w:t>https</w:t>
        </w:r>
        <w:r w:rsidR="00E2166E" w:rsidRPr="00B01BB1">
          <w:rPr>
            <w:rStyle w:val="a5"/>
            <w:lang w:val="uk-UA"/>
          </w:rPr>
          <w:t>://</w:t>
        </w:r>
        <w:r w:rsidR="00E2166E" w:rsidRPr="00B01BB1">
          <w:rPr>
            <w:rStyle w:val="a5"/>
          </w:rPr>
          <w:t>dn</w:t>
        </w:r>
        <w:r w:rsidR="00E2166E" w:rsidRPr="00B01BB1">
          <w:rPr>
            <w:rStyle w:val="a5"/>
            <w:lang w:val="uk-UA"/>
          </w:rPr>
          <w:t>.</w:t>
        </w:r>
        <w:r w:rsidR="00E2166E" w:rsidRPr="00B01BB1">
          <w:rPr>
            <w:rStyle w:val="a5"/>
          </w:rPr>
          <w:t>gov</w:t>
        </w:r>
        <w:r w:rsidR="00E2166E" w:rsidRPr="00B01BB1">
          <w:rPr>
            <w:rStyle w:val="a5"/>
            <w:lang w:val="uk-UA"/>
          </w:rPr>
          <w:t>.</w:t>
        </w:r>
        <w:proofErr w:type="spellStart"/>
        <w:r w:rsidR="00E2166E" w:rsidRPr="00B01BB1">
          <w:rPr>
            <w:rStyle w:val="a5"/>
          </w:rPr>
          <w:t>ua</w:t>
        </w:r>
        <w:proofErr w:type="spellEnd"/>
      </w:hyperlink>
      <w:r w:rsidR="00E47397" w:rsidRPr="00E47397">
        <w:rPr>
          <w:lang w:val="uk-UA"/>
        </w:rPr>
        <w:t xml:space="preserve"> </w:t>
      </w:r>
      <w:r>
        <w:rPr>
          <w:rFonts w:ascii="Times New Roman" w:hAnsi="Times New Roman" w:cs="Times New Roman"/>
          <w:i/>
          <w:sz w:val="24"/>
          <w:szCs w:val="24"/>
          <w:lang w:val="uk-UA"/>
        </w:rPr>
        <w:t xml:space="preserve">у розділі </w:t>
      </w:r>
      <w:r w:rsidRPr="00BF39A9">
        <w:rPr>
          <w:rFonts w:ascii="Times New Roman" w:hAnsi="Times New Roman" w:cs="Times New Roman"/>
          <w:b/>
          <w:i/>
          <w:sz w:val="24"/>
          <w:szCs w:val="24"/>
          <w:lang w:val="uk-UA"/>
        </w:rPr>
        <w:t>«</w:t>
      </w:r>
      <w:r w:rsidR="00E47397">
        <w:rPr>
          <w:rFonts w:ascii="Times New Roman" w:hAnsi="Times New Roman" w:cs="Times New Roman"/>
          <w:b/>
          <w:i/>
          <w:sz w:val="24"/>
          <w:szCs w:val="24"/>
          <w:lang w:val="uk-UA"/>
        </w:rPr>
        <w:t>Економіка</w:t>
      </w:r>
      <w:r w:rsidRPr="00BF39A9">
        <w:rPr>
          <w:rFonts w:ascii="Times New Roman" w:hAnsi="Times New Roman" w:cs="Times New Roman"/>
          <w:b/>
          <w:i/>
          <w:sz w:val="24"/>
          <w:szCs w:val="24"/>
          <w:lang w:val="uk-UA"/>
        </w:rPr>
        <w:t>»-«</w:t>
      </w:r>
      <w:r w:rsidR="00E47397">
        <w:rPr>
          <w:rFonts w:ascii="Times New Roman" w:hAnsi="Times New Roman" w:cs="Times New Roman"/>
          <w:b/>
          <w:i/>
          <w:sz w:val="24"/>
          <w:szCs w:val="24"/>
          <w:lang w:val="uk-UA"/>
        </w:rPr>
        <w:t>Малий та середній бізнес</w:t>
      </w:r>
      <w:r w:rsidRPr="00BF39A9">
        <w:rPr>
          <w:rFonts w:ascii="Times New Roman" w:hAnsi="Times New Roman" w:cs="Times New Roman"/>
          <w:b/>
          <w:i/>
          <w:sz w:val="24"/>
          <w:szCs w:val="24"/>
          <w:lang w:val="uk-UA"/>
        </w:rPr>
        <w:t>»</w:t>
      </w:r>
      <w:r w:rsidR="00E47397">
        <w:rPr>
          <w:rFonts w:ascii="Times New Roman" w:hAnsi="Times New Roman" w:cs="Times New Roman"/>
          <w:b/>
          <w:i/>
          <w:sz w:val="24"/>
          <w:szCs w:val="24"/>
          <w:lang w:val="uk-UA"/>
        </w:rPr>
        <w:t>-«Фінансова підтримка суб’єктів МСБ»</w:t>
      </w:r>
    </w:p>
    <w:p w:rsidR="005F643F" w:rsidRPr="00A97F6E" w:rsidRDefault="005F643F" w:rsidP="005F643F">
      <w:pPr>
        <w:spacing w:after="0" w:line="240" w:lineRule="auto"/>
        <w:ind w:firstLine="720"/>
        <w:jc w:val="both"/>
        <w:rPr>
          <w:rFonts w:ascii="Times New Roman" w:hAnsi="Times New Roman" w:cs="Times New Roman"/>
          <w:sz w:val="24"/>
          <w:szCs w:val="24"/>
          <w:lang w:val="uk-UA"/>
        </w:rPr>
      </w:pPr>
    </w:p>
    <w:p w:rsidR="007051E9" w:rsidRPr="005F643F" w:rsidRDefault="007051E9">
      <w:pPr>
        <w:rPr>
          <w:lang w:val="uk-UA"/>
        </w:rPr>
      </w:pPr>
    </w:p>
    <w:sectPr w:rsidR="007051E9" w:rsidRPr="005F6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3F"/>
    <w:rsid w:val="00000D1D"/>
    <w:rsid w:val="000076A7"/>
    <w:rsid w:val="00024435"/>
    <w:rsid w:val="000455A2"/>
    <w:rsid w:val="0005200E"/>
    <w:rsid w:val="00077720"/>
    <w:rsid w:val="00077EB7"/>
    <w:rsid w:val="00082123"/>
    <w:rsid w:val="000A702D"/>
    <w:rsid w:val="000B0CA8"/>
    <w:rsid w:val="000E3E8B"/>
    <w:rsid w:val="00110D5E"/>
    <w:rsid w:val="001139B1"/>
    <w:rsid w:val="001360E9"/>
    <w:rsid w:val="001862B9"/>
    <w:rsid w:val="00191C7A"/>
    <w:rsid w:val="001B009B"/>
    <w:rsid w:val="001B153C"/>
    <w:rsid w:val="001E7F31"/>
    <w:rsid w:val="00206660"/>
    <w:rsid w:val="00222094"/>
    <w:rsid w:val="00222CEA"/>
    <w:rsid w:val="002241B1"/>
    <w:rsid w:val="00227193"/>
    <w:rsid w:val="00232126"/>
    <w:rsid w:val="002338A2"/>
    <w:rsid w:val="002361DC"/>
    <w:rsid w:val="002450BD"/>
    <w:rsid w:val="00247F74"/>
    <w:rsid w:val="002555D2"/>
    <w:rsid w:val="0026399E"/>
    <w:rsid w:val="002752C3"/>
    <w:rsid w:val="00295210"/>
    <w:rsid w:val="002A5D05"/>
    <w:rsid w:val="002C3F93"/>
    <w:rsid w:val="002D6C45"/>
    <w:rsid w:val="00300A18"/>
    <w:rsid w:val="00304E90"/>
    <w:rsid w:val="003141DF"/>
    <w:rsid w:val="00325FB8"/>
    <w:rsid w:val="00331D40"/>
    <w:rsid w:val="00336265"/>
    <w:rsid w:val="003507B2"/>
    <w:rsid w:val="00354EA4"/>
    <w:rsid w:val="003561BA"/>
    <w:rsid w:val="00357B9E"/>
    <w:rsid w:val="0036098C"/>
    <w:rsid w:val="003729C9"/>
    <w:rsid w:val="00377813"/>
    <w:rsid w:val="003906ED"/>
    <w:rsid w:val="00393207"/>
    <w:rsid w:val="003A0FBC"/>
    <w:rsid w:val="003B015A"/>
    <w:rsid w:val="003B5BDD"/>
    <w:rsid w:val="003C0AE9"/>
    <w:rsid w:val="003D6792"/>
    <w:rsid w:val="003D7A9B"/>
    <w:rsid w:val="003E430F"/>
    <w:rsid w:val="003F51A7"/>
    <w:rsid w:val="00402309"/>
    <w:rsid w:val="00404C35"/>
    <w:rsid w:val="00430ACB"/>
    <w:rsid w:val="004347F1"/>
    <w:rsid w:val="00455694"/>
    <w:rsid w:val="00483CCF"/>
    <w:rsid w:val="0049549D"/>
    <w:rsid w:val="004A181A"/>
    <w:rsid w:val="004A2633"/>
    <w:rsid w:val="004A6925"/>
    <w:rsid w:val="004B0DCB"/>
    <w:rsid w:val="004B7D3A"/>
    <w:rsid w:val="004D62FF"/>
    <w:rsid w:val="004E22E1"/>
    <w:rsid w:val="004F3500"/>
    <w:rsid w:val="004F6BA7"/>
    <w:rsid w:val="005060EB"/>
    <w:rsid w:val="00510864"/>
    <w:rsid w:val="00540D77"/>
    <w:rsid w:val="0054360D"/>
    <w:rsid w:val="00543F7A"/>
    <w:rsid w:val="00545294"/>
    <w:rsid w:val="0055060E"/>
    <w:rsid w:val="00551387"/>
    <w:rsid w:val="00555A4B"/>
    <w:rsid w:val="0056253E"/>
    <w:rsid w:val="00570197"/>
    <w:rsid w:val="00581185"/>
    <w:rsid w:val="00586148"/>
    <w:rsid w:val="005B46C9"/>
    <w:rsid w:val="005C5D66"/>
    <w:rsid w:val="005D17EB"/>
    <w:rsid w:val="005E51AA"/>
    <w:rsid w:val="005F5DD3"/>
    <w:rsid w:val="005F643F"/>
    <w:rsid w:val="00607D51"/>
    <w:rsid w:val="00616EF0"/>
    <w:rsid w:val="006206BA"/>
    <w:rsid w:val="00626B41"/>
    <w:rsid w:val="006646B3"/>
    <w:rsid w:val="00676E0F"/>
    <w:rsid w:val="006A3CF9"/>
    <w:rsid w:val="006B7DA7"/>
    <w:rsid w:val="006C6BA1"/>
    <w:rsid w:val="006F402C"/>
    <w:rsid w:val="006F7995"/>
    <w:rsid w:val="00701AF7"/>
    <w:rsid w:val="007051E9"/>
    <w:rsid w:val="007314BF"/>
    <w:rsid w:val="007409A1"/>
    <w:rsid w:val="00741A05"/>
    <w:rsid w:val="0074203C"/>
    <w:rsid w:val="0074438D"/>
    <w:rsid w:val="00750C9E"/>
    <w:rsid w:val="007616C9"/>
    <w:rsid w:val="0076643E"/>
    <w:rsid w:val="007846CE"/>
    <w:rsid w:val="00785D8F"/>
    <w:rsid w:val="0079315D"/>
    <w:rsid w:val="00793EFD"/>
    <w:rsid w:val="00794603"/>
    <w:rsid w:val="007C246A"/>
    <w:rsid w:val="007E4490"/>
    <w:rsid w:val="0081194D"/>
    <w:rsid w:val="0081272D"/>
    <w:rsid w:val="00813ABC"/>
    <w:rsid w:val="0082289D"/>
    <w:rsid w:val="00847289"/>
    <w:rsid w:val="00852C4D"/>
    <w:rsid w:val="008B233D"/>
    <w:rsid w:val="008E46E0"/>
    <w:rsid w:val="008E76AB"/>
    <w:rsid w:val="008F027A"/>
    <w:rsid w:val="00914C80"/>
    <w:rsid w:val="0092798F"/>
    <w:rsid w:val="00936879"/>
    <w:rsid w:val="009460D6"/>
    <w:rsid w:val="0094683E"/>
    <w:rsid w:val="00953E08"/>
    <w:rsid w:val="0096462D"/>
    <w:rsid w:val="00964B5F"/>
    <w:rsid w:val="00977766"/>
    <w:rsid w:val="009849CC"/>
    <w:rsid w:val="00990AB7"/>
    <w:rsid w:val="009917A6"/>
    <w:rsid w:val="009B1844"/>
    <w:rsid w:val="009C0544"/>
    <w:rsid w:val="009C35C0"/>
    <w:rsid w:val="009D0A03"/>
    <w:rsid w:val="009D2026"/>
    <w:rsid w:val="009E2145"/>
    <w:rsid w:val="009F2CC6"/>
    <w:rsid w:val="00A01A94"/>
    <w:rsid w:val="00A04FFE"/>
    <w:rsid w:val="00A0608E"/>
    <w:rsid w:val="00A139CF"/>
    <w:rsid w:val="00A36DA5"/>
    <w:rsid w:val="00A42207"/>
    <w:rsid w:val="00A56644"/>
    <w:rsid w:val="00A5748C"/>
    <w:rsid w:val="00A660B9"/>
    <w:rsid w:val="00A74332"/>
    <w:rsid w:val="00A75F7F"/>
    <w:rsid w:val="00A8698B"/>
    <w:rsid w:val="00A911D4"/>
    <w:rsid w:val="00AA7C43"/>
    <w:rsid w:val="00AC30D0"/>
    <w:rsid w:val="00AD590F"/>
    <w:rsid w:val="00AD7EC2"/>
    <w:rsid w:val="00AE6F40"/>
    <w:rsid w:val="00B003EF"/>
    <w:rsid w:val="00B07288"/>
    <w:rsid w:val="00B07D8A"/>
    <w:rsid w:val="00B128EA"/>
    <w:rsid w:val="00B22A8F"/>
    <w:rsid w:val="00B22C16"/>
    <w:rsid w:val="00B3488E"/>
    <w:rsid w:val="00B4068D"/>
    <w:rsid w:val="00B47FE1"/>
    <w:rsid w:val="00B964EB"/>
    <w:rsid w:val="00BC3130"/>
    <w:rsid w:val="00BD3748"/>
    <w:rsid w:val="00BF39A9"/>
    <w:rsid w:val="00C05CAD"/>
    <w:rsid w:val="00C136BC"/>
    <w:rsid w:val="00C30CB4"/>
    <w:rsid w:val="00C37A4C"/>
    <w:rsid w:val="00C54346"/>
    <w:rsid w:val="00C6200B"/>
    <w:rsid w:val="00C62C7D"/>
    <w:rsid w:val="00C76F37"/>
    <w:rsid w:val="00C7718A"/>
    <w:rsid w:val="00CA31F1"/>
    <w:rsid w:val="00CB3BE9"/>
    <w:rsid w:val="00CB4E31"/>
    <w:rsid w:val="00CB5BA4"/>
    <w:rsid w:val="00CC0390"/>
    <w:rsid w:val="00CC1F33"/>
    <w:rsid w:val="00CE17C4"/>
    <w:rsid w:val="00CF0637"/>
    <w:rsid w:val="00D02BA4"/>
    <w:rsid w:val="00D170B5"/>
    <w:rsid w:val="00D303F9"/>
    <w:rsid w:val="00D43ADB"/>
    <w:rsid w:val="00D5156E"/>
    <w:rsid w:val="00D54752"/>
    <w:rsid w:val="00D70BDF"/>
    <w:rsid w:val="00D7698A"/>
    <w:rsid w:val="00D812E6"/>
    <w:rsid w:val="00DA2AC5"/>
    <w:rsid w:val="00DB69F5"/>
    <w:rsid w:val="00DE1C30"/>
    <w:rsid w:val="00DE46C0"/>
    <w:rsid w:val="00E040F2"/>
    <w:rsid w:val="00E2166E"/>
    <w:rsid w:val="00E33322"/>
    <w:rsid w:val="00E36129"/>
    <w:rsid w:val="00E47397"/>
    <w:rsid w:val="00E65DF6"/>
    <w:rsid w:val="00E85734"/>
    <w:rsid w:val="00EB196E"/>
    <w:rsid w:val="00ED52F9"/>
    <w:rsid w:val="00EF3DB0"/>
    <w:rsid w:val="00F01CC4"/>
    <w:rsid w:val="00F15421"/>
    <w:rsid w:val="00F17490"/>
    <w:rsid w:val="00F46851"/>
    <w:rsid w:val="00F5135E"/>
    <w:rsid w:val="00F559DB"/>
    <w:rsid w:val="00F56A4C"/>
    <w:rsid w:val="00F71240"/>
    <w:rsid w:val="00F77627"/>
    <w:rsid w:val="00F87E05"/>
    <w:rsid w:val="00F93FFD"/>
    <w:rsid w:val="00FA04E0"/>
    <w:rsid w:val="00FB36B6"/>
    <w:rsid w:val="00FC4190"/>
    <w:rsid w:val="00FC5224"/>
    <w:rsid w:val="00FF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A1665-E0F2-495B-99C9-6213A58D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5F643F"/>
  </w:style>
  <w:style w:type="paragraph" w:styleId="a3">
    <w:name w:val="Body Text"/>
    <w:basedOn w:val="a"/>
    <w:link w:val="a4"/>
    <w:rsid w:val="00F7762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77627"/>
    <w:rPr>
      <w:rFonts w:ascii="Times New Roman" w:eastAsia="Times New Roman" w:hAnsi="Times New Roman" w:cs="Times New Roman"/>
      <w:sz w:val="24"/>
      <w:szCs w:val="24"/>
      <w:lang w:val="x-none" w:eastAsia="x-none"/>
    </w:rPr>
  </w:style>
  <w:style w:type="character" w:styleId="a5">
    <w:name w:val="Hyperlink"/>
    <w:basedOn w:val="a0"/>
    <w:uiPriority w:val="99"/>
    <w:unhideWhenUsed/>
    <w:rsid w:val="00E47397"/>
    <w:rPr>
      <w:color w:val="0000FF"/>
      <w:u w:val="single"/>
    </w:rPr>
  </w:style>
  <w:style w:type="character" w:styleId="a6">
    <w:name w:val="Unresolved Mention"/>
    <w:basedOn w:val="a0"/>
    <w:uiPriority w:val="99"/>
    <w:semiHidden/>
    <w:unhideWhenUsed/>
    <w:rsid w:val="00E21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0FA1-6B6D-4100-8E0C-25CE02C9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Svetlana Karagodova</cp:lastModifiedBy>
  <cp:revision>4</cp:revision>
  <dcterms:created xsi:type="dcterms:W3CDTF">2021-07-08T13:21:00Z</dcterms:created>
  <dcterms:modified xsi:type="dcterms:W3CDTF">2021-07-12T07:11:00Z</dcterms:modified>
</cp:coreProperties>
</file>